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4DA08" w14:textId="5DD3EF64" w:rsidR="005C47F9" w:rsidRDefault="005C47F9" w:rsidP="009377B4">
      <w:pPr>
        <w:spacing w:after="0" w:line="240" w:lineRule="auto"/>
        <w:ind w:right="44"/>
        <w:jc w:val="center"/>
        <w:rPr>
          <w:rFonts w:ascii="Tahoma" w:hAnsi="Tahoma" w:cs="Tahoma"/>
          <w:b/>
          <w:sz w:val="19"/>
        </w:rPr>
      </w:pPr>
      <w:r>
        <w:rPr>
          <w:rFonts w:ascii="Tahoma" w:hAnsi="Tahoma" w:cs="Tahoma"/>
          <w:b/>
          <w:sz w:val="17"/>
        </w:rPr>
        <w:t>О</w:t>
      </w:r>
      <w:r w:rsidRPr="000E27B2">
        <w:rPr>
          <w:rFonts w:ascii="Tahoma" w:hAnsi="Tahoma" w:cs="Tahoma"/>
          <w:b/>
          <w:sz w:val="17"/>
        </w:rPr>
        <w:t xml:space="preserve">БЩЕЕ СОБРАНИЕ </w:t>
      </w:r>
      <w:r w:rsidR="009377B4">
        <w:rPr>
          <w:rFonts w:ascii="Tahoma" w:hAnsi="Tahoma" w:cs="Tahoma"/>
          <w:b/>
          <w:sz w:val="17"/>
        </w:rPr>
        <w:t>СОБСТВЕННИКОВ (КАНДИДАТОВ В ПРАВООБЛАДАТЕЛИ) ПО ОБЪЕКТУ</w:t>
      </w:r>
      <w:r w:rsidR="00967AE5">
        <w:rPr>
          <w:rFonts w:ascii="Tahoma" w:hAnsi="Tahoma" w:cs="Tahoma"/>
          <w:b/>
          <w:sz w:val="19"/>
        </w:rPr>
        <w:t xml:space="preserve"> </w:t>
      </w:r>
      <w:r w:rsidRPr="00967AE5">
        <w:rPr>
          <w:rFonts w:ascii="Tahoma" w:hAnsi="Tahoma" w:cs="Tahoma"/>
          <w:b/>
          <w:sz w:val="19"/>
        </w:rPr>
        <w:t>«</w:t>
      </w:r>
      <w:r w:rsidR="008325FA" w:rsidRPr="00967AE5">
        <w:rPr>
          <w:rFonts w:ascii="Tahoma" w:hAnsi="Tahoma" w:cs="Tahoma"/>
          <w:b/>
          <w:sz w:val="19"/>
        </w:rPr>
        <w:t>Застройка м</w:t>
      </w:r>
      <w:r w:rsidRPr="00967AE5">
        <w:rPr>
          <w:rFonts w:ascii="Tahoma" w:hAnsi="Tahoma" w:cs="Tahoma"/>
          <w:b/>
          <w:sz w:val="19"/>
        </w:rPr>
        <w:t>икрорайон</w:t>
      </w:r>
      <w:r w:rsidR="008325FA" w:rsidRPr="00967AE5">
        <w:rPr>
          <w:rFonts w:ascii="Tahoma" w:hAnsi="Tahoma" w:cs="Tahoma"/>
          <w:b/>
          <w:sz w:val="19"/>
        </w:rPr>
        <w:t>а</w:t>
      </w:r>
      <w:r w:rsidRPr="00967AE5">
        <w:rPr>
          <w:rFonts w:ascii="Tahoma" w:hAnsi="Tahoma" w:cs="Tahoma"/>
          <w:b/>
          <w:sz w:val="19"/>
        </w:rPr>
        <w:t xml:space="preserve"> </w:t>
      </w:r>
      <w:r w:rsidR="008325FA" w:rsidRPr="00967AE5">
        <w:rPr>
          <w:rFonts w:ascii="Tahoma" w:hAnsi="Tahoma" w:cs="Tahoma"/>
          <w:b/>
          <w:sz w:val="19"/>
        </w:rPr>
        <w:t>«</w:t>
      </w:r>
      <w:r w:rsidRPr="00967AE5">
        <w:rPr>
          <w:rFonts w:ascii="Tahoma" w:hAnsi="Tahoma" w:cs="Tahoma"/>
          <w:b/>
          <w:sz w:val="19"/>
        </w:rPr>
        <w:t>Лошица-</w:t>
      </w:r>
      <w:r w:rsidR="008325FA" w:rsidRPr="00967AE5">
        <w:rPr>
          <w:rFonts w:ascii="Tahoma" w:hAnsi="Tahoma" w:cs="Tahoma"/>
          <w:b/>
          <w:sz w:val="19"/>
        </w:rPr>
        <w:t>7»</w:t>
      </w:r>
      <w:r w:rsidRPr="00967AE5">
        <w:rPr>
          <w:rFonts w:ascii="Tahoma" w:hAnsi="Tahoma" w:cs="Tahoma"/>
          <w:b/>
          <w:sz w:val="19"/>
        </w:rPr>
        <w:t xml:space="preserve">. </w:t>
      </w:r>
      <w:r w:rsidR="00B6512D">
        <w:rPr>
          <w:rFonts w:ascii="Tahoma" w:hAnsi="Tahoma" w:cs="Tahoma"/>
          <w:b/>
          <w:sz w:val="19"/>
        </w:rPr>
        <w:t>Многоуровневая автостоянка</w:t>
      </w:r>
      <w:r w:rsidR="00A94E94">
        <w:rPr>
          <w:rFonts w:ascii="Tahoma" w:hAnsi="Tahoma" w:cs="Tahoma"/>
          <w:b/>
          <w:sz w:val="19"/>
        </w:rPr>
        <w:t xml:space="preserve"> (далее – Объект)</w:t>
      </w:r>
    </w:p>
    <w:p w14:paraId="2693B981" w14:textId="61A76922" w:rsidR="00FB58A1" w:rsidRDefault="00FB58A1" w:rsidP="009377B4">
      <w:pPr>
        <w:spacing w:after="0" w:line="240" w:lineRule="auto"/>
        <w:ind w:right="44"/>
        <w:jc w:val="center"/>
        <w:rPr>
          <w:rFonts w:ascii="Tahoma" w:hAnsi="Tahoma" w:cs="Tahoma"/>
          <w:b/>
          <w:sz w:val="19"/>
        </w:rPr>
      </w:pPr>
      <w:r>
        <w:rPr>
          <w:rFonts w:ascii="Tahoma" w:hAnsi="Tahoma" w:cs="Tahoma"/>
          <w:b/>
          <w:sz w:val="19"/>
        </w:rPr>
        <w:t xml:space="preserve">Объект состоит из 500 </w:t>
      </w:r>
      <w:proofErr w:type="spellStart"/>
      <w:r>
        <w:rPr>
          <w:rFonts w:ascii="Tahoma" w:hAnsi="Tahoma" w:cs="Tahoma"/>
          <w:b/>
          <w:sz w:val="19"/>
        </w:rPr>
        <w:t>машино</w:t>
      </w:r>
      <w:proofErr w:type="spellEnd"/>
      <w:r>
        <w:rPr>
          <w:rFonts w:ascii="Tahoma" w:hAnsi="Tahoma" w:cs="Tahoma"/>
          <w:b/>
          <w:sz w:val="19"/>
        </w:rPr>
        <w:t>-мест и одного встроенного помещения, расположенного на первом этаже</w:t>
      </w:r>
    </w:p>
    <w:p w14:paraId="5B6D45CA" w14:textId="6AEE6D23" w:rsidR="005C47F9" w:rsidRDefault="005C47F9" w:rsidP="005C47F9">
      <w:pPr>
        <w:spacing w:after="0" w:line="240" w:lineRule="auto"/>
        <w:ind w:left="6"/>
        <w:jc w:val="center"/>
      </w:pPr>
    </w:p>
    <w:p w14:paraId="0A1B2AE8" w14:textId="5A3B71B1" w:rsidR="005C47F9" w:rsidRPr="009D72FE" w:rsidRDefault="005C47F9" w:rsidP="005C47F9">
      <w:pPr>
        <w:spacing w:after="0" w:line="239" w:lineRule="auto"/>
        <w:ind w:left="12" w:right="51"/>
        <w:jc w:val="both"/>
        <w:rPr>
          <w:rFonts w:ascii="Tahoma" w:hAnsi="Tahoma" w:cs="Tahoma"/>
          <w:bCs/>
          <w:sz w:val="17"/>
        </w:rPr>
      </w:pPr>
      <w:r w:rsidRPr="00AB13FF">
        <w:rPr>
          <w:rFonts w:ascii="Tahoma" w:hAnsi="Tahoma" w:cs="Tahoma"/>
          <w:bCs/>
          <w:sz w:val="17"/>
        </w:rPr>
        <w:t xml:space="preserve">Инициатор проведения общего собрания: </w:t>
      </w:r>
      <w:r w:rsidR="00B6512D" w:rsidRPr="00AB13FF">
        <w:rPr>
          <w:rFonts w:ascii="Tahoma" w:hAnsi="Tahoma" w:cs="Tahoma"/>
          <w:bCs/>
          <w:sz w:val="17"/>
        </w:rPr>
        <w:t xml:space="preserve">Администрация Ленинского района </w:t>
      </w:r>
      <w:proofErr w:type="spellStart"/>
      <w:r w:rsidR="00B6512D" w:rsidRPr="00AB13FF">
        <w:rPr>
          <w:rFonts w:ascii="Tahoma" w:hAnsi="Tahoma" w:cs="Tahoma"/>
          <w:bCs/>
          <w:sz w:val="17"/>
        </w:rPr>
        <w:t>г.Минска</w:t>
      </w:r>
      <w:proofErr w:type="spellEnd"/>
      <w:r w:rsidR="00FB58A1" w:rsidRPr="009D72FE">
        <w:rPr>
          <w:rFonts w:ascii="Tahoma" w:hAnsi="Tahoma" w:cs="Tahoma"/>
          <w:bCs/>
          <w:sz w:val="17"/>
        </w:rPr>
        <w:t xml:space="preserve">, УП «УКС </w:t>
      </w:r>
      <w:proofErr w:type="spellStart"/>
      <w:r w:rsidR="00AB13FF" w:rsidRPr="009D72FE">
        <w:rPr>
          <w:rFonts w:ascii="Tahoma" w:hAnsi="Tahoma" w:cs="Tahoma"/>
          <w:bCs/>
          <w:sz w:val="17"/>
        </w:rPr>
        <w:t>М</w:t>
      </w:r>
      <w:r w:rsidR="00FB58A1" w:rsidRPr="009D72FE">
        <w:rPr>
          <w:rFonts w:ascii="Tahoma" w:hAnsi="Tahoma" w:cs="Tahoma"/>
          <w:bCs/>
          <w:sz w:val="17"/>
        </w:rPr>
        <w:t>ингорисполкома</w:t>
      </w:r>
      <w:proofErr w:type="spellEnd"/>
      <w:r w:rsidR="00FB58A1" w:rsidRPr="009D72FE">
        <w:rPr>
          <w:rFonts w:ascii="Tahoma" w:hAnsi="Tahoma" w:cs="Tahoma"/>
          <w:bCs/>
          <w:sz w:val="17"/>
        </w:rPr>
        <w:t>»</w:t>
      </w:r>
      <w:r w:rsidRPr="009D72FE">
        <w:rPr>
          <w:rFonts w:ascii="Tahoma" w:hAnsi="Tahoma" w:cs="Tahoma"/>
          <w:bCs/>
          <w:sz w:val="17"/>
        </w:rPr>
        <w:t>.</w:t>
      </w:r>
    </w:p>
    <w:p w14:paraId="4F49B58F" w14:textId="77777777" w:rsidR="005C47F9" w:rsidRPr="009D72FE" w:rsidRDefault="005C47F9" w:rsidP="005C47F9">
      <w:pPr>
        <w:spacing w:after="0" w:line="239" w:lineRule="auto"/>
        <w:ind w:left="12" w:right="51"/>
        <w:jc w:val="both"/>
        <w:rPr>
          <w:rFonts w:ascii="Tahoma" w:hAnsi="Tahoma" w:cs="Tahoma"/>
          <w:sz w:val="17"/>
        </w:rPr>
      </w:pPr>
      <w:r w:rsidRPr="009D72FE">
        <w:rPr>
          <w:rFonts w:ascii="Tahoma" w:hAnsi="Tahoma" w:cs="Tahoma"/>
          <w:sz w:val="17"/>
        </w:rPr>
        <w:t xml:space="preserve">Форма проведения собрания: письменный опрос. </w:t>
      </w:r>
    </w:p>
    <w:p w14:paraId="59C72064" w14:textId="2DE630DA" w:rsidR="005C47F9" w:rsidRPr="00052320" w:rsidRDefault="005C47F9" w:rsidP="005C47F9">
      <w:pPr>
        <w:spacing w:after="0" w:line="239" w:lineRule="auto"/>
        <w:ind w:left="12" w:right="51"/>
        <w:jc w:val="both"/>
      </w:pPr>
      <w:r w:rsidRPr="000E27B2">
        <w:rPr>
          <w:rFonts w:ascii="Tahoma" w:hAnsi="Tahoma" w:cs="Tahoma"/>
          <w:sz w:val="17"/>
        </w:rPr>
        <w:t>Дата начала письменного опроса</w:t>
      </w:r>
      <w:r w:rsidR="008E0702">
        <w:rPr>
          <w:rFonts w:ascii="Tahoma" w:hAnsi="Tahoma" w:cs="Tahoma"/>
          <w:sz w:val="17"/>
        </w:rPr>
        <w:t xml:space="preserve"> (представления бюллетеней)</w:t>
      </w:r>
      <w:r w:rsidRPr="000E27B2">
        <w:rPr>
          <w:rFonts w:ascii="Tahoma" w:hAnsi="Tahoma" w:cs="Tahoma"/>
          <w:sz w:val="17"/>
        </w:rPr>
        <w:t xml:space="preserve">: </w:t>
      </w:r>
      <w:r>
        <w:rPr>
          <w:rFonts w:ascii="Tahoma" w:hAnsi="Tahoma" w:cs="Tahoma"/>
          <w:sz w:val="17"/>
        </w:rPr>
        <w:t>2</w:t>
      </w:r>
      <w:r w:rsidR="00B6512D">
        <w:rPr>
          <w:rFonts w:ascii="Tahoma" w:hAnsi="Tahoma" w:cs="Tahoma"/>
          <w:sz w:val="17"/>
        </w:rPr>
        <w:t>2</w:t>
      </w:r>
      <w:r>
        <w:rPr>
          <w:rFonts w:ascii="Tahoma" w:hAnsi="Tahoma" w:cs="Tahoma"/>
          <w:sz w:val="17"/>
        </w:rPr>
        <w:t>.0</w:t>
      </w:r>
      <w:r w:rsidR="00B6512D">
        <w:rPr>
          <w:rFonts w:ascii="Tahoma" w:hAnsi="Tahoma" w:cs="Tahoma"/>
          <w:sz w:val="17"/>
        </w:rPr>
        <w:t>3</w:t>
      </w:r>
      <w:r>
        <w:rPr>
          <w:rFonts w:ascii="Tahoma" w:hAnsi="Tahoma" w:cs="Tahoma"/>
          <w:sz w:val="17"/>
        </w:rPr>
        <w:t>.202</w:t>
      </w:r>
      <w:r w:rsidR="00B6512D">
        <w:rPr>
          <w:rFonts w:ascii="Tahoma" w:hAnsi="Tahoma" w:cs="Tahoma"/>
          <w:sz w:val="17"/>
        </w:rPr>
        <w:t>4</w:t>
      </w:r>
    </w:p>
    <w:p w14:paraId="47327651" w14:textId="46862DAA" w:rsidR="005C47F9" w:rsidRDefault="005C47F9" w:rsidP="005C47F9">
      <w:pPr>
        <w:spacing w:after="0" w:line="240" w:lineRule="auto"/>
        <w:ind w:left="12"/>
        <w:rPr>
          <w:rFonts w:ascii="Tahoma" w:hAnsi="Tahoma" w:cs="Tahoma"/>
          <w:sz w:val="17"/>
          <w:u w:val="single" w:color="000000"/>
        </w:rPr>
      </w:pPr>
      <w:r w:rsidRPr="00052320">
        <w:rPr>
          <w:rFonts w:ascii="Tahoma" w:hAnsi="Tahoma" w:cs="Tahoma"/>
          <w:sz w:val="17"/>
        </w:rPr>
        <w:t>Дата окончания письменного опроса</w:t>
      </w:r>
      <w:r w:rsidR="008E0702">
        <w:rPr>
          <w:rFonts w:ascii="Tahoma" w:hAnsi="Tahoma" w:cs="Tahoma"/>
          <w:sz w:val="17"/>
        </w:rPr>
        <w:t xml:space="preserve"> (возврата бюллетеней)</w:t>
      </w:r>
      <w:r w:rsidRPr="00052320">
        <w:rPr>
          <w:rFonts w:ascii="Tahoma" w:hAnsi="Tahoma" w:cs="Tahoma"/>
          <w:sz w:val="17"/>
        </w:rPr>
        <w:t>:</w:t>
      </w:r>
      <w:r>
        <w:rPr>
          <w:rFonts w:ascii="Tahoma" w:hAnsi="Tahoma" w:cs="Tahoma"/>
          <w:sz w:val="17"/>
        </w:rPr>
        <w:t xml:space="preserve"> </w:t>
      </w:r>
      <w:r w:rsidR="00B6512D">
        <w:rPr>
          <w:rFonts w:ascii="Tahoma" w:hAnsi="Tahoma" w:cs="Tahoma"/>
          <w:sz w:val="17"/>
        </w:rPr>
        <w:t>08</w:t>
      </w:r>
      <w:r>
        <w:rPr>
          <w:rFonts w:ascii="Tahoma" w:hAnsi="Tahoma" w:cs="Tahoma"/>
          <w:sz w:val="17"/>
        </w:rPr>
        <w:t>.</w:t>
      </w:r>
      <w:r w:rsidR="00B6512D">
        <w:rPr>
          <w:rFonts w:ascii="Tahoma" w:hAnsi="Tahoma" w:cs="Tahoma"/>
          <w:sz w:val="17"/>
        </w:rPr>
        <w:t>04</w:t>
      </w:r>
      <w:r>
        <w:rPr>
          <w:rFonts w:ascii="Tahoma" w:hAnsi="Tahoma" w:cs="Tahoma"/>
          <w:sz w:val="17"/>
        </w:rPr>
        <w:t>.202</w:t>
      </w:r>
      <w:r w:rsidR="00B6512D">
        <w:rPr>
          <w:rFonts w:ascii="Tahoma" w:hAnsi="Tahoma" w:cs="Tahoma"/>
          <w:sz w:val="17"/>
        </w:rPr>
        <w:t>4</w:t>
      </w:r>
    </w:p>
    <w:p w14:paraId="75F1E108" w14:textId="3AE2E726" w:rsidR="005C47F9" w:rsidRDefault="005C47F9" w:rsidP="005C47F9">
      <w:pPr>
        <w:spacing w:after="0" w:line="240" w:lineRule="auto"/>
        <w:ind w:left="12"/>
        <w:rPr>
          <w:rFonts w:ascii="Tahoma" w:hAnsi="Tahoma" w:cs="Tahoma"/>
          <w:sz w:val="17"/>
        </w:rPr>
      </w:pPr>
      <w:r w:rsidRPr="0023260E">
        <w:rPr>
          <w:rFonts w:ascii="Tahoma" w:hAnsi="Tahoma" w:cs="Tahoma"/>
          <w:sz w:val="17"/>
        </w:rPr>
        <w:t>Дата подсчета голосов</w:t>
      </w:r>
      <w:r w:rsidR="007F2C34">
        <w:rPr>
          <w:rFonts w:ascii="Tahoma" w:hAnsi="Tahoma" w:cs="Tahoma"/>
          <w:sz w:val="17"/>
        </w:rPr>
        <w:t xml:space="preserve"> (дата заседания счетной комиссии)</w:t>
      </w:r>
      <w:r>
        <w:rPr>
          <w:rFonts w:ascii="Tahoma" w:hAnsi="Tahoma" w:cs="Tahoma"/>
          <w:sz w:val="17"/>
        </w:rPr>
        <w:t xml:space="preserve">: </w:t>
      </w:r>
      <w:r w:rsidR="00B85F31">
        <w:rPr>
          <w:rFonts w:ascii="Tahoma" w:hAnsi="Tahoma" w:cs="Tahoma"/>
          <w:sz w:val="17"/>
        </w:rPr>
        <w:t>2</w:t>
      </w:r>
      <w:r w:rsidR="009D72FE">
        <w:rPr>
          <w:rFonts w:ascii="Tahoma" w:hAnsi="Tahoma" w:cs="Tahoma"/>
          <w:sz w:val="17"/>
        </w:rPr>
        <w:t>4</w:t>
      </w:r>
      <w:r>
        <w:rPr>
          <w:rFonts w:ascii="Tahoma" w:hAnsi="Tahoma" w:cs="Tahoma"/>
          <w:sz w:val="17"/>
        </w:rPr>
        <w:t>.</w:t>
      </w:r>
      <w:r w:rsidR="00B85F31">
        <w:rPr>
          <w:rFonts w:ascii="Tahoma" w:hAnsi="Tahoma" w:cs="Tahoma"/>
          <w:sz w:val="17"/>
        </w:rPr>
        <w:t>04</w:t>
      </w:r>
      <w:r>
        <w:rPr>
          <w:rFonts w:ascii="Tahoma" w:hAnsi="Tahoma" w:cs="Tahoma"/>
          <w:sz w:val="17"/>
        </w:rPr>
        <w:t>.202</w:t>
      </w:r>
      <w:r w:rsidR="00B85F31">
        <w:rPr>
          <w:rFonts w:ascii="Tahoma" w:hAnsi="Tahoma" w:cs="Tahoma"/>
          <w:sz w:val="17"/>
        </w:rPr>
        <w:t>4</w:t>
      </w:r>
      <w:r w:rsidR="008E0702">
        <w:rPr>
          <w:rFonts w:ascii="Tahoma" w:hAnsi="Tahoma" w:cs="Tahoma"/>
          <w:sz w:val="17"/>
        </w:rPr>
        <w:t xml:space="preserve"> (</w:t>
      </w:r>
      <w:proofErr w:type="spellStart"/>
      <w:r w:rsidR="007F2C34">
        <w:rPr>
          <w:rFonts w:ascii="Tahoma" w:hAnsi="Tahoma" w:cs="Tahoma"/>
          <w:sz w:val="17"/>
        </w:rPr>
        <w:t>г.Минск</w:t>
      </w:r>
      <w:proofErr w:type="spellEnd"/>
      <w:r w:rsidR="007F2C34">
        <w:rPr>
          <w:rFonts w:ascii="Tahoma" w:hAnsi="Tahoma" w:cs="Tahoma"/>
          <w:sz w:val="17"/>
        </w:rPr>
        <w:t xml:space="preserve">, </w:t>
      </w:r>
      <w:r w:rsidR="00B85F31">
        <w:rPr>
          <w:rFonts w:ascii="Tahoma" w:hAnsi="Tahoma" w:cs="Tahoma"/>
          <w:sz w:val="17"/>
        </w:rPr>
        <w:t xml:space="preserve">тракт Игуменский,13 </w:t>
      </w:r>
      <w:proofErr w:type="spellStart"/>
      <w:r w:rsidR="00B85F31">
        <w:rPr>
          <w:rFonts w:ascii="Tahoma" w:hAnsi="Tahoma" w:cs="Tahoma"/>
          <w:sz w:val="17"/>
        </w:rPr>
        <w:t>пом</w:t>
      </w:r>
      <w:proofErr w:type="spellEnd"/>
      <w:r w:rsidR="00B85F31">
        <w:rPr>
          <w:rFonts w:ascii="Tahoma" w:hAnsi="Tahoma" w:cs="Tahoma"/>
          <w:sz w:val="17"/>
        </w:rPr>
        <w:t xml:space="preserve"> ТС</w:t>
      </w:r>
      <w:r w:rsidR="007F2C34">
        <w:rPr>
          <w:rFonts w:ascii="Tahoma" w:hAnsi="Tahoma" w:cs="Tahoma"/>
          <w:sz w:val="17"/>
        </w:rPr>
        <w:t>)</w:t>
      </w:r>
    </w:p>
    <w:p w14:paraId="5B52E76A" w14:textId="750A4D22" w:rsidR="005C47F9" w:rsidRPr="003F7D7C" w:rsidRDefault="005C47F9" w:rsidP="005C47F9">
      <w:pPr>
        <w:spacing w:after="0" w:line="240" w:lineRule="auto"/>
        <w:ind w:left="12"/>
        <w:rPr>
          <w:color w:val="000000" w:themeColor="text1"/>
        </w:rPr>
      </w:pPr>
      <w:r w:rsidRPr="003F7D7C">
        <w:rPr>
          <w:rFonts w:ascii="Tahoma" w:hAnsi="Tahoma" w:cs="Tahoma"/>
          <w:color w:val="000000" w:themeColor="text1"/>
          <w:sz w:val="17"/>
        </w:rPr>
        <w:t>Дата доведения решений общего собрания</w:t>
      </w:r>
      <w:r w:rsidR="007F2C34">
        <w:rPr>
          <w:rFonts w:ascii="Tahoma" w:hAnsi="Tahoma" w:cs="Tahoma"/>
          <w:color w:val="000000" w:themeColor="text1"/>
          <w:sz w:val="17"/>
        </w:rPr>
        <w:t xml:space="preserve"> (</w:t>
      </w:r>
      <w:proofErr w:type="spellStart"/>
      <w:r w:rsidR="007F2C34" w:rsidRPr="00702FD0">
        <w:rPr>
          <w:rFonts w:ascii="Tahoma" w:hAnsi="Tahoma" w:cs="Tahoma"/>
          <w:b/>
          <w:sz w:val="17"/>
          <w:lang w:val="en-US"/>
        </w:rPr>
        <w:t>uks</w:t>
      </w:r>
      <w:proofErr w:type="spellEnd"/>
      <w:r w:rsidR="007F2C34" w:rsidRPr="00702FD0">
        <w:rPr>
          <w:rFonts w:ascii="Tahoma" w:hAnsi="Tahoma" w:cs="Tahoma"/>
          <w:b/>
          <w:sz w:val="17"/>
        </w:rPr>
        <w:t>.</w:t>
      </w:r>
      <w:r w:rsidR="007F2C34" w:rsidRPr="00702FD0">
        <w:rPr>
          <w:rFonts w:ascii="Tahoma" w:hAnsi="Tahoma" w:cs="Tahoma"/>
          <w:b/>
          <w:sz w:val="17"/>
          <w:lang w:val="en-US"/>
        </w:rPr>
        <w:t>by</w:t>
      </w:r>
      <w:r w:rsidR="007F2C34">
        <w:rPr>
          <w:rFonts w:ascii="Tahoma" w:hAnsi="Tahoma" w:cs="Tahoma"/>
          <w:b/>
          <w:sz w:val="17"/>
        </w:rPr>
        <w:t>)</w:t>
      </w:r>
      <w:r w:rsidRPr="003F7D7C">
        <w:rPr>
          <w:rFonts w:ascii="Tahoma" w:hAnsi="Tahoma" w:cs="Tahoma"/>
          <w:color w:val="000000" w:themeColor="text1"/>
          <w:sz w:val="17"/>
        </w:rPr>
        <w:t xml:space="preserve">: </w:t>
      </w:r>
      <w:r w:rsidR="00865DF0" w:rsidRPr="003F7D7C">
        <w:rPr>
          <w:rFonts w:ascii="Tahoma" w:hAnsi="Tahoma" w:cs="Tahoma"/>
          <w:color w:val="000000" w:themeColor="text1"/>
          <w:sz w:val="17"/>
        </w:rPr>
        <w:t>2</w:t>
      </w:r>
      <w:r w:rsidR="009D72FE">
        <w:rPr>
          <w:rFonts w:ascii="Tahoma" w:hAnsi="Tahoma" w:cs="Tahoma"/>
          <w:color w:val="000000" w:themeColor="text1"/>
          <w:sz w:val="17"/>
        </w:rPr>
        <w:t>6</w:t>
      </w:r>
      <w:r w:rsidRPr="003F7D7C">
        <w:rPr>
          <w:rFonts w:ascii="Tahoma" w:hAnsi="Tahoma" w:cs="Tahoma"/>
          <w:color w:val="000000" w:themeColor="text1"/>
          <w:sz w:val="17"/>
        </w:rPr>
        <w:t>.</w:t>
      </w:r>
      <w:r w:rsidR="00B85F31">
        <w:rPr>
          <w:rFonts w:ascii="Tahoma" w:hAnsi="Tahoma" w:cs="Tahoma"/>
          <w:color w:val="000000" w:themeColor="text1"/>
          <w:sz w:val="17"/>
        </w:rPr>
        <w:t>04</w:t>
      </w:r>
      <w:r w:rsidRPr="003F7D7C">
        <w:rPr>
          <w:rFonts w:ascii="Tahoma" w:hAnsi="Tahoma" w:cs="Tahoma"/>
          <w:color w:val="000000" w:themeColor="text1"/>
          <w:sz w:val="17"/>
        </w:rPr>
        <w:t>.202</w:t>
      </w:r>
      <w:r w:rsidR="00B85F31">
        <w:rPr>
          <w:rFonts w:ascii="Tahoma" w:hAnsi="Tahoma" w:cs="Tahoma"/>
          <w:color w:val="000000" w:themeColor="text1"/>
          <w:sz w:val="17"/>
        </w:rPr>
        <w:t>4</w:t>
      </w:r>
    </w:p>
    <w:p w14:paraId="1684C2EC" w14:textId="5B07BF65" w:rsidR="005C47F9" w:rsidRPr="009D5EB1" w:rsidRDefault="005C47F9" w:rsidP="009D5EB1">
      <w:pPr>
        <w:spacing w:after="0" w:line="238" w:lineRule="auto"/>
        <w:ind w:left="12"/>
        <w:jc w:val="both"/>
        <w:rPr>
          <w:rFonts w:ascii="Tahoma" w:hAnsi="Tahoma" w:cs="Tahoma"/>
          <w:sz w:val="17"/>
          <w:u w:val="single" w:color="000000"/>
        </w:rPr>
      </w:pPr>
      <w:r w:rsidRPr="009D5EB1">
        <w:rPr>
          <w:rFonts w:ascii="Tahoma" w:hAnsi="Tahoma" w:cs="Tahoma"/>
          <w:sz w:val="17"/>
        </w:rPr>
        <w:t xml:space="preserve">Способ возврата заполненных бюллетеней: оригинал заполненного бюллетеня по </w:t>
      </w:r>
      <w:r w:rsidR="00B85F31" w:rsidRPr="009D5EB1">
        <w:rPr>
          <w:rFonts w:ascii="Tahoma" w:hAnsi="Tahoma" w:cs="Tahoma"/>
          <w:sz w:val="17"/>
        </w:rPr>
        <w:t>адресу:</w:t>
      </w:r>
      <w:r w:rsidR="009D72FE">
        <w:rPr>
          <w:rFonts w:ascii="Tahoma" w:hAnsi="Tahoma" w:cs="Tahoma"/>
          <w:sz w:val="17"/>
        </w:rPr>
        <w:t xml:space="preserve"> </w:t>
      </w:r>
      <w:proofErr w:type="spellStart"/>
      <w:r w:rsidR="009D72FE">
        <w:rPr>
          <w:rFonts w:ascii="Tahoma" w:hAnsi="Tahoma" w:cs="Tahoma"/>
          <w:sz w:val="17"/>
        </w:rPr>
        <w:t>г.Минск</w:t>
      </w:r>
      <w:proofErr w:type="spellEnd"/>
      <w:r w:rsidR="009D72FE">
        <w:rPr>
          <w:rFonts w:ascii="Tahoma" w:hAnsi="Tahoma" w:cs="Tahoma"/>
          <w:sz w:val="17"/>
        </w:rPr>
        <w:t>,</w:t>
      </w:r>
      <w:r w:rsidR="00B85F31" w:rsidRPr="009D5EB1">
        <w:rPr>
          <w:rFonts w:ascii="Tahoma" w:hAnsi="Tahoma" w:cs="Tahoma"/>
          <w:sz w:val="17"/>
        </w:rPr>
        <w:t xml:space="preserve"> тракт Игуменский,13 (помещение ТС</w:t>
      </w:r>
      <w:r w:rsidR="00FB58A1" w:rsidRPr="009D5EB1">
        <w:rPr>
          <w:rFonts w:ascii="Tahoma" w:hAnsi="Tahoma" w:cs="Tahoma"/>
          <w:sz w:val="17"/>
        </w:rPr>
        <w:t xml:space="preserve"> 26.03.2024; 28.03.2024; 02.04.2024; 04.04.2024 с 18.00 до 20.00</w:t>
      </w:r>
      <w:r w:rsidR="00B85F31" w:rsidRPr="009D5EB1">
        <w:rPr>
          <w:rFonts w:ascii="Tahoma" w:hAnsi="Tahoma" w:cs="Tahoma"/>
          <w:sz w:val="17"/>
        </w:rPr>
        <w:t>)</w:t>
      </w:r>
      <w:r w:rsidR="009D72FE">
        <w:rPr>
          <w:rFonts w:ascii="Tahoma" w:hAnsi="Tahoma" w:cs="Tahoma"/>
          <w:sz w:val="17"/>
        </w:rPr>
        <w:t>,</w:t>
      </w:r>
      <w:r w:rsidR="00FB58A1" w:rsidRPr="009D5EB1">
        <w:rPr>
          <w:rFonts w:ascii="Tahoma" w:hAnsi="Tahoma" w:cs="Tahoma"/>
          <w:sz w:val="17"/>
        </w:rPr>
        <w:t xml:space="preserve"> либо</w:t>
      </w:r>
      <w:r w:rsidR="009D72FE">
        <w:rPr>
          <w:rFonts w:ascii="Tahoma" w:hAnsi="Tahoma" w:cs="Tahoma"/>
          <w:sz w:val="17"/>
        </w:rPr>
        <w:t xml:space="preserve"> </w:t>
      </w:r>
      <w:proofErr w:type="spellStart"/>
      <w:r w:rsidR="009D72FE">
        <w:rPr>
          <w:rFonts w:ascii="Tahoma" w:hAnsi="Tahoma" w:cs="Tahoma"/>
          <w:sz w:val="17"/>
        </w:rPr>
        <w:t>г.Минск</w:t>
      </w:r>
      <w:proofErr w:type="spellEnd"/>
      <w:r w:rsidR="009D72FE">
        <w:rPr>
          <w:rFonts w:ascii="Tahoma" w:hAnsi="Tahoma" w:cs="Tahoma"/>
          <w:sz w:val="17"/>
        </w:rPr>
        <w:t xml:space="preserve">, </w:t>
      </w:r>
      <w:r w:rsidR="00FB58A1" w:rsidRPr="009D5EB1">
        <w:rPr>
          <w:rFonts w:ascii="Tahoma" w:hAnsi="Tahoma" w:cs="Tahoma"/>
          <w:sz w:val="17"/>
        </w:rPr>
        <w:t>ул.Советск</w:t>
      </w:r>
      <w:r w:rsidR="009D72FE">
        <w:rPr>
          <w:rFonts w:ascii="Tahoma" w:hAnsi="Tahoma" w:cs="Tahoma"/>
          <w:sz w:val="17"/>
        </w:rPr>
        <w:t>ая</w:t>
      </w:r>
      <w:r w:rsidR="00FB58A1" w:rsidRPr="009D5EB1">
        <w:rPr>
          <w:rFonts w:ascii="Tahoma" w:hAnsi="Tahoma" w:cs="Tahoma"/>
          <w:sz w:val="17"/>
        </w:rPr>
        <w:t>,17</w:t>
      </w:r>
      <w:r w:rsidR="009D5EB1" w:rsidRPr="009D5EB1">
        <w:rPr>
          <w:rFonts w:ascii="Tahoma" w:hAnsi="Tahoma" w:cs="Tahoma"/>
          <w:sz w:val="17"/>
        </w:rPr>
        <w:t xml:space="preserve"> (вход с дворовой территории по вопросам долевого строительства)</w:t>
      </w:r>
      <w:r w:rsidR="009D72FE">
        <w:rPr>
          <w:rFonts w:ascii="Tahoma" w:hAnsi="Tahoma" w:cs="Tahoma"/>
          <w:sz w:val="17"/>
        </w:rPr>
        <w:t xml:space="preserve">, </w:t>
      </w:r>
      <w:proofErr w:type="spellStart"/>
      <w:r w:rsidR="009D72FE">
        <w:rPr>
          <w:rFonts w:ascii="Tahoma" w:hAnsi="Tahoma" w:cs="Tahoma"/>
          <w:sz w:val="17"/>
        </w:rPr>
        <w:t>пн-чт</w:t>
      </w:r>
      <w:proofErr w:type="spellEnd"/>
      <w:r w:rsidR="009D72FE">
        <w:rPr>
          <w:rFonts w:ascii="Tahoma" w:hAnsi="Tahoma" w:cs="Tahoma"/>
          <w:sz w:val="17"/>
        </w:rPr>
        <w:t xml:space="preserve"> с 8.45 до 18.00, пт. </w:t>
      </w:r>
      <w:r w:rsidR="007C7338">
        <w:rPr>
          <w:rFonts w:ascii="Tahoma" w:hAnsi="Tahoma" w:cs="Tahoma"/>
          <w:sz w:val="17"/>
        </w:rPr>
        <w:t>с</w:t>
      </w:r>
      <w:r w:rsidR="009D72FE">
        <w:rPr>
          <w:rFonts w:ascii="Tahoma" w:hAnsi="Tahoma" w:cs="Tahoma"/>
          <w:sz w:val="17"/>
        </w:rPr>
        <w:t xml:space="preserve"> 8.45 до 16.45, обед с 13.00 до 14.00</w:t>
      </w:r>
      <w:r w:rsidR="00B85F31" w:rsidRPr="009D5EB1">
        <w:rPr>
          <w:rFonts w:ascii="Tahoma" w:hAnsi="Tahoma" w:cs="Tahoma"/>
          <w:sz w:val="17"/>
        </w:rPr>
        <w:t>.</w:t>
      </w:r>
      <w:r w:rsidRPr="009D5EB1">
        <w:rPr>
          <w:rFonts w:ascii="Tahoma" w:hAnsi="Tahoma" w:cs="Tahoma"/>
          <w:sz w:val="17"/>
          <w:u w:val="single" w:color="000000"/>
        </w:rPr>
        <w:t xml:space="preserve"> </w:t>
      </w:r>
    </w:p>
    <w:p w14:paraId="7E36A369" w14:textId="6F824329" w:rsidR="005C47F9" w:rsidRPr="007C7338" w:rsidRDefault="005C47F9" w:rsidP="005C47F9">
      <w:pPr>
        <w:spacing w:after="0" w:line="238" w:lineRule="auto"/>
        <w:ind w:left="12"/>
        <w:rPr>
          <w:rFonts w:ascii="Tahoma" w:hAnsi="Tahoma" w:cs="Tahoma"/>
          <w:sz w:val="17"/>
        </w:rPr>
      </w:pPr>
      <w:r w:rsidRPr="00AB13FF">
        <w:rPr>
          <w:rFonts w:ascii="Tahoma" w:hAnsi="Tahoma" w:cs="Tahoma"/>
          <w:sz w:val="17"/>
        </w:rPr>
        <w:t xml:space="preserve">Способ доведения решений общего собрания участников совместного домовладения - на общедоступном ресурсе в сети Интернет по ссылке: </w:t>
      </w:r>
      <w:proofErr w:type="spellStart"/>
      <w:r w:rsidRPr="00AB13FF">
        <w:rPr>
          <w:rFonts w:ascii="Tahoma" w:hAnsi="Tahoma" w:cs="Tahoma"/>
          <w:sz w:val="17"/>
          <w:lang w:val="en-US"/>
        </w:rPr>
        <w:t>uks</w:t>
      </w:r>
      <w:proofErr w:type="spellEnd"/>
      <w:r w:rsidRPr="00AB13FF">
        <w:rPr>
          <w:rFonts w:ascii="Tahoma" w:hAnsi="Tahoma" w:cs="Tahoma"/>
          <w:sz w:val="17"/>
        </w:rPr>
        <w:t>.</w:t>
      </w:r>
      <w:r w:rsidRPr="00AB13FF">
        <w:rPr>
          <w:rFonts w:ascii="Tahoma" w:hAnsi="Tahoma" w:cs="Tahoma"/>
          <w:sz w:val="17"/>
          <w:lang w:val="en-US"/>
        </w:rPr>
        <w:t>by</w:t>
      </w:r>
      <w:r w:rsidR="007C7338">
        <w:rPr>
          <w:rFonts w:ascii="Tahoma" w:hAnsi="Tahoma" w:cs="Tahoma"/>
          <w:sz w:val="17"/>
        </w:rPr>
        <w:t xml:space="preserve"> (рубрика «Объявления»).</w:t>
      </w:r>
    </w:p>
    <w:p w14:paraId="1127DE85" w14:textId="77777777" w:rsidR="005C47F9" w:rsidRDefault="005C47F9" w:rsidP="005C47F9">
      <w:pPr>
        <w:spacing w:after="0" w:line="240" w:lineRule="auto"/>
        <w:ind w:left="6"/>
        <w:jc w:val="center"/>
      </w:pPr>
    </w:p>
    <w:p w14:paraId="41905308" w14:textId="77777777" w:rsidR="005C47F9" w:rsidRDefault="005C47F9" w:rsidP="005C47F9">
      <w:pPr>
        <w:spacing w:after="0" w:line="240" w:lineRule="auto"/>
        <w:ind w:right="44"/>
        <w:jc w:val="center"/>
      </w:pPr>
      <w:r w:rsidRPr="000E27B2">
        <w:rPr>
          <w:rFonts w:ascii="Tahoma" w:hAnsi="Tahoma" w:cs="Tahoma"/>
          <w:b/>
          <w:sz w:val="17"/>
        </w:rPr>
        <w:t xml:space="preserve">БЮЛЛЕТЕНЬ ДЛЯ ГОЛОСОВАНИЯ* </w:t>
      </w:r>
    </w:p>
    <w:tbl>
      <w:tblPr>
        <w:tblW w:w="9539" w:type="dxa"/>
        <w:tblInd w:w="66" w:type="dxa"/>
        <w:tblLayout w:type="fixed"/>
        <w:tblCellMar>
          <w:top w:w="40" w:type="dxa"/>
          <w:left w:w="106" w:type="dxa"/>
          <w:right w:w="52" w:type="dxa"/>
        </w:tblCellMar>
        <w:tblLook w:val="00A0" w:firstRow="1" w:lastRow="0" w:firstColumn="1" w:lastColumn="0" w:noHBand="0" w:noVBand="0"/>
      </w:tblPr>
      <w:tblGrid>
        <w:gridCol w:w="3616"/>
        <w:gridCol w:w="5923"/>
      </w:tblGrid>
      <w:tr w:rsidR="005C47F9" w14:paraId="751D38FA" w14:textId="77777777" w:rsidTr="006D32EE">
        <w:trPr>
          <w:trHeight w:val="233"/>
        </w:trPr>
        <w:tc>
          <w:tcPr>
            <w:tcW w:w="3616" w:type="dxa"/>
            <w:tcBorders>
              <w:bottom w:val="single" w:sz="4" w:space="0" w:color="000000"/>
              <w:right w:val="single" w:sz="4" w:space="0" w:color="000000"/>
            </w:tcBorders>
          </w:tcPr>
          <w:p w14:paraId="58CE3505" w14:textId="59A5831B" w:rsidR="005C47F9" w:rsidRDefault="005C47F9" w:rsidP="007C7338">
            <w:pPr>
              <w:spacing w:after="0" w:line="240" w:lineRule="auto"/>
              <w:ind w:left="2"/>
            </w:pPr>
            <w:r w:rsidRPr="000E27B2">
              <w:rPr>
                <w:rFonts w:ascii="Tahoma" w:hAnsi="Tahoma" w:cs="Tahoma"/>
                <w:sz w:val="17"/>
              </w:rPr>
              <w:t>Ф.И.О. /</w:t>
            </w:r>
            <w:r w:rsidR="007C7338">
              <w:rPr>
                <w:rFonts w:ascii="Tahoma" w:hAnsi="Tahoma" w:cs="Tahoma"/>
                <w:sz w:val="17"/>
              </w:rPr>
              <w:t>Собственника (кандидата в правообладатели)</w:t>
            </w:r>
            <w:r w:rsidRPr="000E27B2">
              <w:rPr>
                <w:rFonts w:ascii="Tahoma" w:hAnsi="Tahoma" w:cs="Tahoma"/>
                <w:sz w:val="17"/>
              </w:rPr>
              <w:t xml:space="preserve">  </w:t>
            </w:r>
          </w:p>
        </w:tc>
        <w:tc>
          <w:tcPr>
            <w:tcW w:w="59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4D5DB" w14:textId="77777777" w:rsidR="005C47F9" w:rsidRDefault="005C47F9" w:rsidP="005C47F9">
            <w:pPr>
              <w:spacing w:after="0" w:line="240" w:lineRule="auto"/>
            </w:pPr>
            <w:r w:rsidRPr="000E27B2">
              <w:rPr>
                <w:rFonts w:ascii="Tahoma" w:hAnsi="Tahoma" w:cs="Tahoma"/>
                <w:sz w:val="17"/>
              </w:rPr>
              <w:t xml:space="preserve"> </w:t>
            </w:r>
          </w:p>
        </w:tc>
      </w:tr>
      <w:tr w:rsidR="005C47F9" w14:paraId="586E45F7" w14:textId="77777777" w:rsidTr="006D32EE">
        <w:trPr>
          <w:trHeight w:val="237"/>
        </w:trPr>
        <w:tc>
          <w:tcPr>
            <w:tcW w:w="3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C9ED" w14:textId="68BFD34C" w:rsidR="005C47F9" w:rsidRDefault="005C47F9" w:rsidP="005C47F9">
            <w:pPr>
              <w:spacing w:after="0" w:line="240" w:lineRule="auto"/>
              <w:ind w:left="2" w:right="19"/>
            </w:pPr>
            <w:r w:rsidRPr="00E82E91">
              <w:rPr>
                <w:rFonts w:ascii="Tahoma" w:hAnsi="Tahoma" w:cs="Tahoma"/>
                <w:sz w:val="17"/>
              </w:rPr>
              <w:t xml:space="preserve">№ </w:t>
            </w:r>
            <w:r w:rsidR="00B85F31">
              <w:rPr>
                <w:rFonts w:ascii="Tahoma" w:hAnsi="Tahoma" w:cs="Tahoma"/>
                <w:sz w:val="17"/>
              </w:rPr>
              <w:t>парковочного места</w:t>
            </w:r>
            <w:r w:rsidRPr="00E82E91">
              <w:rPr>
                <w:rFonts w:ascii="Tahoma" w:hAnsi="Tahoma" w:cs="Tahoma"/>
                <w:sz w:val="17"/>
              </w:rPr>
              <w:t xml:space="preserve"> в </w:t>
            </w:r>
            <w:r w:rsidR="00B85F31">
              <w:rPr>
                <w:rFonts w:ascii="Tahoma" w:hAnsi="Tahoma" w:cs="Tahoma"/>
                <w:sz w:val="17"/>
              </w:rPr>
              <w:t>паркинге</w:t>
            </w:r>
            <w:r w:rsidRPr="000E27B2">
              <w:rPr>
                <w:rFonts w:ascii="Tahoma" w:hAnsi="Tahoma" w:cs="Tahoma"/>
                <w:sz w:val="17"/>
              </w:rPr>
              <w:t xml:space="preserve"> </w:t>
            </w:r>
            <w:r w:rsidR="007C7338">
              <w:rPr>
                <w:rFonts w:ascii="Tahoma" w:hAnsi="Tahoma" w:cs="Tahoma"/>
                <w:sz w:val="17"/>
              </w:rPr>
              <w:t>/объект торговли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273B8" w14:textId="77777777" w:rsidR="005C47F9" w:rsidRDefault="005C47F9" w:rsidP="005C47F9">
            <w:pPr>
              <w:spacing w:after="0" w:line="240" w:lineRule="auto"/>
            </w:pPr>
            <w:r w:rsidRPr="000E27B2">
              <w:rPr>
                <w:rFonts w:ascii="Tahoma" w:hAnsi="Tahoma" w:cs="Tahoma"/>
                <w:sz w:val="17"/>
              </w:rPr>
              <w:t xml:space="preserve"> </w:t>
            </w:r>
          </w:p>
        </w:tc>
      </w:tr>
      <w:tr w:rsidR="005C47F9" w14:paraId="065E3D01" w14:textId="77777777" w:rsidTr="006D32EE">
        <w:trPr>
          <w:trHeight w:val="1041"/>
        </w:trPr>
        <w:tc>
          <w:tcPr>
            <w:tcW w:w="9539" w:type="dxa"/>
            <w:gridSpan w:val="2"/>
            <w:tcBorders>
              <w:top w:val="single" w:sz="4" w:space="0" w:color="E5E5E5"/>
            </w:tcBorders>
            <w:shd w:val="clear" w:color="auto" w:fill="E5E5E5"/>
          </w:tcPr>
          <w:p w14:paraId="197EF2B1" w14:textId="77777777" w:rsidR="005C47F9" w:rsidRDefault="005C47F9" w:rsidP="005C47F9">
            <w:pPr>
              <w:spacing w:after="0" w:line="240" w:lineRule="auto"/>
              <w:ind w:right="55"/>
              <w:jc w:val="center"/>
            </w:pPr>
            <w:r w:rsidRPr="000E27B2">
              <w:rPr>
                <w:rFonts w:ascii="Tahoma" w:hAnsi="Tahoma" w:cs="Tahoma"/>
                <w:b/>
                <w:sz w:val="17"/>
              </w:rPr>
              <w:t xml:space="preserve">ПОРЯДОК ЗАПОЛНЕНИЯ БЮЛЛЕТЕНЯ ПО ВСЕМ ВОПРОСАМ </w:t>
            </w:r>
          </w:p>
          <w:p w14:paraId="36314199" w14:textId="022F18FD" w:rsidR="005C47F9" w:rsidRDefault="005C47F9" w:rsidP="005C47F9">
            <w:pPr>
              <w:numPr>
                <w:ilvl w:val="0"/>
                <w:numId w:val="2"/>
              </w:numPr>
              <w:spacing w:after="2" w:line="236" w:lineRule="auto"/>
              <w:ind w:firstLine="310"/>
              <w:jc w:val="both"/>
            </w:pPr>
            <w:r w:rsidRPr="000E27B2">
              <w:rPr>
                <w:rFonts w:ascii="Tahoma" w:hAnsi="Tahoma" w:cs="Tahoma"/>
                <w:sz w:val="17"/>
              </w:rPr>
              <w:t>Заполнение и подписание бюллетеня осуществляется собственноручно лицом, имеющим право на участие в собрании</w:t>
            </w:r>
            <w:r>
              <w:rPr>
                <w:rFonts w:ascii="Tahoma" w:hAnsi="Tahoma" w:cs="Tahoma"/>
                <w:sz w:val="17"/>
              </w:rPr>
              <w:t xml:space="preserve"> (</w:t>
            </w:r>
            <w:r w:rsidR="007C7338">
              <w:rPr>
                <w:rFonts w:ascii="Tahoma" w:hAnsi="Tahoma" w:cs="Tahoma"/>
                <w:sz w:val="17"/>
              </w:rPr>
              <w:t>собственник/кандидат в правообладатели</w:t>
            </w:r>
            <w:r>
              <w:rPr>
                <w:rFonts w:ascii="Tahoma" w:hAnsi="Tahoma" w:cs="Tahoma"/>
                <w:sz w:val="17"/>
              </w:rPr>
              <w:t>, либо его представитель по доверенности)</w:t>
            </w:r>
            <w:r w:rsidRPr="000E27B2">
              <w:rPr>
                <w:rFonts w:ascii="Tahoma" w:hAnsi="Tahoma" w:cs="Tahoma"/>
                <w:sz w:val="17"/>
              </w:rPr>
              <w:t xml:space="preserve">. Бюллетень подписывается физ. или юр. лицом или ИП – его представителем и скрепляется печатью (при наличии). </w:t>
            </w:r>
          </w:p>
          <w:p w14:paraId="1AAE677F" w14:textId="77777777" w:rsidR="005C47F9" w:rsidRDefault="005C47F9" w:rsidP="005C47F9">
            <w:pPr>
              <w:numPr>
                <w:ilvl w:val="0"/>
                <w:numId w:val="2"/>
              </w:numPr>
              <w:spacing w:after="2" w:line="236" w:lineRule="auto"/>
              <w:ind w:firstLine="310"/>
              <w:jc w:val="both"/>
            </w:pPr>
            <w:r w:rsidRPr="000E27B2">
              <w:rPr>
                <w:rFonts w:ascii="Tahoma" w:hAnsi="Tahoma" w:cs="Tahoma"/>
                <w:sz w:val="17"/>
              </w:rPr>
              <w:t xml:space="preserve">Голосование осуществляется путем проставления отметки напротив выбранного варианта ответа («За», «Против» или «Воздержался») по вопросу повестки дня, за который участник собрания отдает свой голос. </w:t>
            </w:r>
          </w:p>
          <w:p w14:paraId="2FC52F9B" w14:textId="77777777" w:rsidR="005C47F9" w:rsidRDefault="005C47F9" w:rsidP="005C47F9">
            <w:pPr>
              <w:numPr>
                <w:ilvl w:val="0"/>
                <w:numId w:val="2"/>
              </w:numPr>
              <w:spacing w:after="2" w:line="236" w:lineRule="auto"/>
              <w:ind w:firstLine="310"/>
              <w:jc w:val="both"/>
            </w:pPr>
            <w:r w:rsidRPr="000E27B2">
              <w:rPr>
                <w:rFonts w:ascii="Tahoma" w:hAnsi="Tahoma" w:cs="Tahoma"/>
                <w:sz w:val="17"/>
              </w:rPr>
              <w:t xml:space="preserve">При подсчете голосов учитываются голоса по тем вопросам, по которым участником собрания соблюден порядок заполнения бюллетеня. </w:t>
            </w:r>
          </w:p>
          <w:p w14:paraId="3AC01730" w14:textId="77777777" w:rsidR="005C47F9" w:rsidRPr="00CF6FCB" w:rsidRDefault="005C47F9" w:rsidP="005C47F9">
            <w:pPr>
              <w:numPr>
                <w:ilvl w:val="0"/>
                <w:numId w:val="2"/>
              </w:numPr>
              <w:spacing w:after="0" w:line="240" w:lineRule="auto"/>
              <w:ind w:firstLine="310"/>
              <w:jc w:val="both"/>
            </w:pPr>
            <w:r w:rsidRPr="000E27B2">
              <w:rPr>
                <w:rFonts w:ascii="Tahoma" w:hAnsi="Tahoma" w:cs="Tahoma"/>
                <w:sz w:val="17"/>
              </w:rPr>
              <w:t>Бюллетень считается недействительным в случае нарушения порядка заполнения, требований законодательства Республики Беларусь и отсутствия подписи.</w:t>
            </w:r>
          </w:p>
          <w:p w14:paraId="76466A05" w14:textId="77777777" w:rsidR="005C47F9" w:rsidRDefault="005C47F9" w:rsidP="005C47F9">
            <w:pPr>
              <w:numPr>
                <w:ilvl w:val="0"/>
                <w:numId w:val="2"/>
              </w:numPr>
              <w:spacing w:after="0" w:line="240" w:lineRule="auto"/>
              <w:ind w:firstLine="310"/>
              <w:jc w:val="both"/>
            </w:pPr>
            <w:r w:rsidRPr="00E82E91">
              <w:rPr>
                <w:rFonts w:ascii="Tahoma" w:hAnsi="Tahoma" w:cs="Tahoma"/>
                <w:sz w:val="17"/>
              </w:rPr>
              <w:t>При проставлении нескольких вариантов отметок по одному вопросу или не проставлении ни одной отметки по вопросу, голосование по данному вопросу признается недействительным.</w:t>
            </w:r>
            <w:r>
              <w:rPr>
                <w:rFonts w:ascii="Tahoma" w:hAnsi="Tahoma" w:cs="Tahoma"/>
                <w:sz w:val="17"/>
              </w:rPr>
              <w:t xml:space="preserve"> </w:t>
            </w:r>
          </w:p>
        </w:tc>
      </w:tr>
    </w:tbl>
    <w:p w14:paraId="6856F427" w14:textId="77777777" w:rsidR="005C47F9" w:rsidRPr="000E27B2" w:rsidRDefault="005C47F9" w:rsidP="005C47F9">
      <w:pPr>
        <w:spacing w:after="2" w:line="225" w:lineRule="auto"/>
        <w:ind w:left="708" w:right="1191" w:hanging="708"/>
        <w:rPr>
          <w:rFonts w:ascii="Tahoma" w:hAnsi="Tahoma" w:cs="Tahoma"/>
          <w:sz w:val="18"/>
        </w:rPr>
      </w:pPr>
      <w:r w:rsidRPr="000E27B2">
        <w:rPr>
          <w:rFonts w:ascii="Tahoma" w:hAnsi="Tahoma" w:cs="Tahoma"/>
          <w:sz w:val="18"/>
        </w:rPr>
        <w:t xml:space="preserve">* </w:t>
      </w:r>
      <w:r w:rsidRPr="007C7338">
        <w:rPr>
          <w:rFonts w:ascii="Tahoma" w:hAnsi="Tahoma" w:cs="Tahoma"/>
          <w:b/>
          <w:sz w:val="18"/>
        </w:rPr>
        <w:t>Настоящий бюллетень также является уведомлением о проведении общего собрания.</w:t>
      </w:r>
      <w:r w:rsidRPr="000E27B2">
        <w:rPr>
          <w:rFonts w:ascii="Tahoma" w:hAnsi="Tahoma" w:cs="Tahoma"/>
          <w:sz w:val="18"/>
        </w:rPr>
        <w:t xml:space="preserve">  </w:t>
      </w:r>
    </w:p>
    <w:p w14:paraId="6AE15D1F" w14:textId="77777777" w:rsidR="005C47F9" w:rsidRDefault="005C47F9" w:rsidP="005C47F9">
      <w:pPr>
        <w:spacing w:after="2" w:line="225" w:lineRule="auto"/>
        <w:ind w:left="708" w:right="2730" w:hanging="708"/>
      </w:pPr>
      <w:r w:rsidRPr="000E27B2">
        <w:rPr>
          <w:rFonts w:ascii="Tahoma" w:hAnsi="Tahoma" w:cs="Tahoma"/>
          <w:sz w:val="18"/>
        </w:rPr>
        <w:t xml:space="preserve"> </w:t>
      </w:r>
    </w:p>
    <w:p w14:paraId="62BE701C" w14:textId="39CAED0E" w:rsidR="005C47F9" w:rsidRDefault="005C47F9" w:rsidP="005C47F9">
      <w:pPr>
        <w:spacing w:after="85" w:line="240" w:lineRule="auto"/>
        <w:ind w:left="12"/>
        <w:rPr>
          <w:rFonts w:ascii="Tahoma" w:hAnsi="Tahoma" w:cs="Tahoma"/>
          <w:b/>
        </w:rPr>
      </w:pPr>
      <w:r w:rsidRPr="009D5EB1">
        <w:rPr>
          <w:rFonts w:ascii="Tahoma" w:hAnsi="Tahoma" w:cs="Tahoma"/>
          <w:b/>
        </w:rPr>
        <w:t xml:space="preserve">ПОВЕСТКА ДНЯ: </w:t>
      </w:r>
    </w:p>
    <w:p w14:paraId="29CC2C4F" w14:textId="2996FD1E" w:rsidR="009D5EB1" w:rsidRPr="009D5EB1" w:rsidRDefault="009D5EB1" w:rsidP="009D5EB1">
      <w:pPr>
        <w:pStyle w:val="a3"/>
        <w:spacing w:after="26" w:line="237" w:lineRule="auto"/>
        <w:ind w:left="372" w:right="27"/>
        <w:rPr>
          <w:rFonts w:ascii="Times New Roman" w:hAnsi="Times New Roman" w:cs="Times New Roman"/>
          <w:b/>
          <w:bCs/>
        </w:rPr>
      </w:pPr>
      <w:r w:rsidRPr="009D5EB1">
        <w:rPr>
          <w:rFonts w:ascii="Times New Roman" w:hAnsi="Times New Roman" w:cs="Times New Roman"/>
          <w:b/>
          <w:bCs/>
        </w:rPr>
        <w:t>1 парковочное место – 1 голос; 1 встроенное помещение – 1 голос</w:t>
      </w:r>
      <w:r w:rsidR="003D7991">
        <w:rPr>
          <w:rFonts w:ascii="Times New Roman" w:hAnsi="Times New Roman" w:cs="Times New Roman"/>
          <w:b/>
          <w:bCs/>
        </w:rPr>
        <w:t>.</w:t>
      </w:r>
    </w:p>
    <w:p w14:paraId="334E6410" w14:textId="7A758E5A" w:rsidR="007F2C34" w:rsidRPr="009D5EB1" w:rsidRDefault="007F2C34" w:rsidP="007F2C34">
      <w:pPr>
        <w:pStyle w:val="a3"/>
        <w:numPr>
          <w:ilvl w:val="0"/>
          <w:numId w:val="1"/>
        </w:numPr>
        <w:spacing w:after="85" w:line="240" w:lineRule="auto"/>
        <w:rPr>
          <w:rFonts w:ascii="Times New Roman" w:hAnsi="Times New Roman" w:cs="Times New Roman"/>
          <w:sz w:val="20"/>
          <w:szCs w:val="20"/>
        </w:rPr>
      </w:pPr>
      <w:r w:rsidRPr="009D5EB1">
        <w:rPr>
          <w:rFonts w:ascii="Times New Roman" w:hAnsi="Times New Roman" w:cs="Times New Roman"/>
          <w:sz w:val="20"/>
          <w:szCs w:val="20"/>
        </w:rPr>
        <w:t>Выбор состава счетной комиссии</w:t>
      </w:r>
      <w:r w:rsidR="00826866" w:rsidRPr="009D5EB1">
        <w:rPr>
          <w:rFonts w:ascii="Times New Roman" w:hAnsi="Times New Roman" w:cs="Times New Roman"/>
          <w:sz w:val="20"/>
          <w:szCs w:val="20"/>
        </w:rPr>
        <w:t>;</w:t>
      </w:r>
    </w:p>
    <w:p w14:paraId="7056C83B" w14:textId="29E82830" w:rsidR="00826866" w:rsidRPr="009D5EB1" w:rsidRDefault="00826866" w:rsidP="00F54E75">
      <w:pPr>
        <w:pStyle w:val="a3"/>
        <w:numPr>
          <w:ilvl w:val="0"/>
          <w:numId w:val="1"/>
        </w:numPr>
        <w:spacing w:after="26" w:line="237" w:lineRule="auto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9D5EB1">
        <w:rPr>
          <w:rFonts w:ascii="Times New Roman" w:hAnsi="Times New Roman" w:cs="Times New Roman"/>
          <w:sz w:val="20"/>
          <w:szCs w:val="20"/>
        </w:rPr>
        <w:t>Выбор способа управления:</w:t>
      </w:r>
    </w:p>
    <w:p w14:paraId="4C4C6B2E" w14:textId="0216E1C8" w:rsidR="00826866" w:rsidRPr="009D5EB1" w:rsidRDefault="00826866" w:rsidP="00F54E75">
      <w:pPr>
        <w:spacing w:after="26" w:line="237" w:lineRule="auto"/>
        <w:ind w:left="372" w:right="27"/>
        <w:jc w:val="both"/>
        <w:rPr>
          <w:rFonts w:ascii="Times New Roman" w:hAnsi="Times New Roman" w:cs="Times New Roman"/>
          <w:sz w:val="20"/>
          <w:szCs w:val="20"/>
        </w:rPr>
      </w:pPr>
      <w:r w:rsidRPr="009D5EB1">
        <w:rPr>
          <w:rFonts w:ascii="Times New Roman" w:hAnsi="Times New Roman" w:cs="Times New Roman"/>
          <w:sz w:val="20"/>
          <w:szCs w:val="20"/>
        </w:rPr>
        <w:t>2.1 Товарищество собственников (далее - ТС)</w:t>
      </w:r>
      <w:r w:rsidR="00F54E75" w:rsidRPr="009D5EB1">
        <w:rPr>
          <w:rFonts w:ascii="Times New Roman" w:hAnsi="Times New Roman" w:cs="Times New Roman"/>
          <w:sz w:val="20"/>
          <w:szCs w:val="20"/>
        </w:rPr>
        <w:t xml:space="preserve">, создание товарищества собственников </w:t>
      </w:r>
      <w:r w:rsidR="0071221C" w:rsidRPr="009D5EB1">
        <w:rPr>
          <w:rFonts w:ascii="Times New Roman" w:hAnsi="Times New Roman" w:cs="Times New Roman"/>
          <w:sz w:val="20"/>
          <w:szCs w:val="20"/>
        </w:rPr>
        <w:t>многоуровневого паркинга</w:t>
      </w:r>
      <w:r w:rsidR="00F54E75" w:rsidRPr="009D5EB1">
        <w:rPr>
          <w:rFonts w:ascii="Times New Roman" w:hAnsi="Times New Roman" w:cs="Times New Roman"/>
          <w:sz w:val="20"/>
          <w:szCs w:val="20"/>
        </w:rPr>
        <w:t xml:space="preserve"> № </w:t>
      </w:r>
      <w:r w:rsidR="0071221C" w:rsidRPr="009D5EB1">
        <w:rPr>
          <w:rFonts w:ascii="Times New Roman" w:hAnsi="Times New Roman" w:cs="Times New Roman"/>
          <w:sz w:val="20"/>
          <w:szCs w:val="20"/>
        </w:rPr>
        <w:t>6</w:t>
      </w:r>
      <w:r w:rsidR="00F54E75" w:rsidRPr="009D5EB1">
        <w:rPr>
          <w:rFonts w:ascii="Times New Roman" w:hAnsi="Times New Roman" w:cs="Times New Roman"/>
          <w:sz w:val="20"/>
          <w:szCs w:val="20"/>
        </w:rPr>
        <w:t xml:space="preserve"> по </w:t>
      </w:r>
      <w:r w:rsidR="0071221C" w:rsidRPr="009D5EB1">
        <w:rPr>
          <w:rFonts w:ascii="Times New Roman" w:hAnsi="Times New Roman" w:cs="Times New Roman"/>
          <w:sz w:val="20"/>
          <w:szCs w:val="20"/>
        </w:rPr>
        <w:t>ул. Станислава Монюшко</w:t>
      </w:r>
      <w:r w:rsidRPr="009D5EB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AB8A558" w14:textId="1F2483C6" w:rsidR="00826866" w:rsidRPr="009D5EB1" w:rsidRDefault="00826866" w:rsidP="00F54E75">
      <w:pPr>
        <w:spacing w:after="26" w:line="237" w:lineRule="auto"/>
        <w:ind w:left="372" w:right="27"/>
        <w:jc w:val="both"/>
        <w:rPr>
          <w:rFonts w:ascii="Times New Roman" w:hAnsi="Times New Roman" w:cs="Times New Roman"/>
          <w:sz w:val="20"/>
          <w:szCs w:val="20"/>
        </w:rPr>
      </w:pPr>
      <w:r w:rsidRPr="009D5EB1">
        <w:rPr>
          <w:rFonts w:ascii="Times New Roman" w:hAnsi="Times New Roman" w:cs="Times New Roman"/>
          <w:sz w:val="20"/>
          <w:szCs w:val="20"/>
        </w:rPr>
        <w:t>2.2 Уполномоченное лицо по управлению общим имуществом</w:t>
      </w:r>
      <w:r w:rsidR="0071221C" w:rsidRPr="009D5EB1">
        <w:rPr>
          <w:rFonts w:ascii="Times New Roman" w:hAnsi="Times New Roman" w:cs="Times New Roman"/>
          <w:sz w:val="20"/>
          <w:szCs w:val="20"/>
        </w:rPr>
        <w:t xml:space="preserve"> совместного домовладения</w:t>
      </w:r>
      <w:r w:rsidRPr="009D5EB1">
        <w:rPr>
          <w:rFonts w:ascii="Times New Roman" w:hAnsi="Times New Roman" w:cs="Times New Roman"/>
          <w:sz w:val="20"/>
          <w:szCs w:val="20"/>
        </w:rPr>
        <w:t>.</w:t>
      </w:r>
    </w:p>
    <w:p w14:paraId="0AE305A4" w14:textId="5CF78D12" w:rsidR="00826866" w:rsidRPr="009D5EB1" w:rsidRDefault="00826866" w:rsidP="007F2C34">
      <w:pPr>
        <w:pStyle w:val="a3"/>
        <w:numPr>
          <w:ilvl w:val="0"/>
          <w:numId w:val="1"/>
        </w:numPr>
        <w:spacing w:after="85" w:line="240" w:lineRule="auto"/>
        <w:rPr>
          <w:rFonts w:ascii="Times New Roman" w:hAnsi="Times New Roman" w:cs="Times New Roman"/>
          <w:sz w:val="20"/>
          <w:szCs w:val="20"/>
        </w:rPr>
      </w:pPr>
      <w:r w:rsidRPr="009D5EB1">
        <w:rPr>
          <w:rFonts w:ascii="Times New Roman" w:hAnsi="Times New Roman" w:cs="Times New Roman"/>
          <w:sz w:val="20"/>
          <w:szCs w:val="20"/>
        </w:rPr>
        <w:t>Избрание председателя правления ТС;</w:t>
      </w:r>
    </w:p>
    <w:p w14:paraId="1FEBE586" w14:textId="3BDA2D1F" w:rsidR="00E74056" w:rsidRPr="009D5EB1" w:rsidRDefault="00E74056" w:rsidP="007F2C34">
      <w:pPr>
        <w:pStyle w:val="a3"/>
        <w:numPr>
          <w:ilvl w:val="0"/>
          <w:numId w:val="1"/>
        </w:numPr>
        <w:spacing w:after="85" w:line="240" w:lineRule="auto"/>
        <w:rPr>
          <w:rFonts w:ascii="Times New Roman" w:hAnsi="Times New Roman" w:cs="Times New Roman"/>
          <w:sz w:val="20"/>
          <w:szCs w:val="20"/>
        </w:rPr>
      </w:pPr>
      <w:r w:rsidRPr="009D5EB1">
        <w:rPr>
          <w:rFonts w:ascii="Times New Roman" w:hAnsi="Times New Roman" w:cs="Times New Roman"/>
          <w:sz w:val="20"/>
          <w:szCs w:val="20"/>
        </w:rPr>
        <w:t xml:space="preserve">Избрание уполномоченных лиц из числа </w:t>
      </w:r>
      <w:r w:rsidR="007C7338">
        <w:rPr>
          <w:rFonts w:ascii="Times New Roman" w:hAnsi="Times New Roman" w:cs="Times New Roman"/>
          <w:sz w:val="20"/>
          <w:szCs w:val="20"/>
        </w:rPr>
        <w:t>собственников/кандидатов в правообладатели</w:t>
      </w:r>
      <w:r w:rsidRPr="009D5EB1">
        <w:rPr>
          <w:rFonts w:ascii="Times New Roman" w:hAnsi="Times New Roman" w:cs="Times New Roman"/>
          <w:sz w:val="20"/>
          <w:szCs w:val="20"/>
        </w:rPr>
        <w:t>;</w:t>
      </w:r>
    </w:p>
    <w:p w14:paraId="0A56927C" w14:textId="302E496C" w:rsidR="00826866" w:rsidRPr="009D5EB1" w:rsidRDefault="00826866" w:rsidP="00826866">
      <w:pPr>
        <w:pStyle w:val="a3"/>
        <w:numPr>
          <w:ilvl w:val="0"/>
          <w:numId w:val="1"/>
        </w:numPr>
        <w:spacing w:after="26" w:line="237" w:lineRule="auto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9D5EB1">
        <w:rPr>
          <w:rFonts w:ascii="Times New Roman" w:hAnsi="Times New Roman" w:cs="Times New Roman"/>
          <w:sz w:val="20"/>
          <w:szCs w:val="20"/>
        </w:rPr>
        <w:t xml:space="preserve">Избрание уполномоченного лица из числа </w:t>
      </w:r>
      <w:r w:rsidR="007C7338">
        <w:rPr>
          <w:rFonts w:ascii="Times New Roman" w:hAnsi="Times New Roman" w:cs="Times New Roman"/>
          <w:sz w:val="20"/>
          <w:szCs w:val="20"/>
        </w:rPr>
        <w:t>собственников/кандидатов в правообладатели</w:t>
      </w:r>
      <w:r w:rsidRPr="009D5EB1">
        <w:rPr>
          <w:rFonts w:ascii="Times New Roman" w:hAnsi="Times New Roman" w:cs="Times New Roman"/>
          <w:sz w:val="20"/>
          <w:szCs w:val="20"/>
        </w:rPr>
        <w:t xml:space="preserve"> на подписание, подачу и получение всех необходимых документов в регистрирующем органе по вопросам согласования наименования, оплаты государственной пошлины и государственной регистрации ТС (в случае его создания), заключение с председателем правления гражданско-правового договора (в случае создания ТС);</w:t>
      </w:r>
    </w:p>
    <w:p w14:paraId="12C330D1" w14:textId="32B9E915" w:rsidR="00826866" w:rsidRPr="009D5EB1" w:rsidRDefault="00826866" w:rsidP="00826866">
      <w:pPr>
        <w:pStyle w:val="a3"/>
        <w:numPr>
          <w:ilvl w:val="0"/>
          <w:numId w:val="1"/>
        </w:numPr>
        <w:spacing w:after="26" w:line="237" w:lineRule="auto"/>
        <w:ind w:right="27"/>
        <w:rPr>
          <w:rFonts w:ascii="Times New Roman" w:hAnsi="Times New Roman" w:cs="Times New Roman"/>
          <w:sz w:val="20"/>
          <w:szCs w:val="20"/>
        </w:rPr>
      </w:pPr>
      <w:r w:rsidRPr="009D5EB1">
        <w:rPr>
          <w:rFonts w:ascii="Times New Roman" w:hAnsi="Times New Roman" w:cs="Times New Roman"/>
          <w:sz w:val="20"/>
          <w:szCs w:val="20"/>
        </w:rPr>
        <w:t>Утверждение Устава ТС;</w:t>
      </w:r>
    </w:p>
    <w:p w14:paraId="2C14347C" w14:textId="43077F25" w:rsidR="005C47F9" w:rsidRDefault="005C47F9" w:rsidP="005C47F9">
      <w:pPr>
        <w:spacing w:after="137" w:line="240" w:lineRule="auto"/>
        <w:ind w:left="372" w:right="274"/>
        <w:rPr>
          <w:rFonts w:ascii="Tahoma" w:hAnsi="Tahoma" w:cs="Tahoma"/>
          <w:b/>
          <w:sz w:val="17"/>
        </w:rPr>
      </w:pPr>
      <w:r w:rsidRPr="000E27B2">
        <w:rPr>
          <w:rFonts w:ascii="Tahoma" w:hAnsi="Tahoma" w:cs="Tahoma"/>
          <w:b/>
          <w:sz w:val="17"/>
        </w:rPr>
        <w:t>ГОЛОСОВАНИЕ ПО ПОВЕСТКЕ ДНЯ:</w:t>
      </w:r>
      <w:r>
        <w:t xml:space="preserve"> </w:t>
      </w:r>
      <w:r w:rsidRPr="000E27B2">
        <w:rPr>
          <w:rFonts w:ascii="Tahoma" w:hAnsi="Tahoma" w:cs="Tahoma"/>
          <w:b/>
          <w:sz w:val="17"/>
        </w:rPr>
        <w:t xml:space="preserve"> </w:t>
      </w:r>
    </w:p>
    <w:p w14:paraId="4A6DEF01" w14:textId="77777777" w:rsidR="00B535F5" w:rsidRPr="005136A8" w:rsidRDefault="00B535F5" w:rsidP="002C5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36A8">
        <w:rPr>
          <w:rFonts w:ascii="Times New Roman" w:hAnsi="Times New Roman" w:cs="Times New Roman"/>
          <w:bCs/>
          <w:sz w:val="20"/>
          <w:szCs w:val="20"/>
        </w:rPr>
        <w:t>1.</w:t>
      </w:r>
      <w:r w:rsidRPr="005136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36A8">
        <w:rPr>
          <w:rFonts w:ascii="Times New Roman" w:hAnsi="Times New Roman" w:cs="Times New Roman"/>
          <w:sz w:val="20"/>
          <w:szCs w:val="20"/>
        </w:rPr>
        <w:t>Выбор состава счетной комиссии;</w:t>
      </w:r>
    </w:p>
    <w:p w14:paraId="292DE1F1" w14:textId="25498C3A" w:rsidR="00B535F5" w:rsidRDefault="00B535F5" w:rsidP="00B535F5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5C47F9">
        <w:rPr>
          <w:rFonts w:ascii="Tahoma" w:hAnsi="Tahoma" w:cs="Tahoma"/>
          <w:b/>
          <w:sz w:val="18"/>
          <w:szCs w:val="18"/>
        </w:rPr>
        <w:t>Формулировка решения:</w:t>
      </w:r>
    </w:p>
    <w:p w14:paraId="0FE2C45C" w14:textId="28CB0D5D" w:rsidR="00B535F5" w:rsidRPr="009D5EB1" w:rsidRDefault="00B535F5" w:rsidP="00B535F5">
      <w:pPr>
        <w:jc w:val="both"/>
        <w:rPr>
          <w:rFonts w:ascii="Times New Roman" w:hAnsi="Times New Roman" w:cs="Times New Roman"/>
        </w:rPr>
      </w:pPr>
      <w:r w:rsidRPr="009D5EB1">
        <w:rPr>
          <w:rFonts w:ascii="Times New Roman" w:hAnsi="Times New Roman" w:cs="Times New Roman"/>
        </w:rPr>
        <w:t xml:space="preserve">Избрать счетную комиссию в составе представителей </w:t>
      </w:r>
      <w:proofErr w:type="spellStart"/>
      <w:r w:rsidR="005922DB" w:rsidRPr="009D5EB1">
        <w:rPr>
          <w:rFonts w:ascii="Times New Roman" w:hAnsi="Times New Roman" w:cs="Times New Roman"/>
        </w:rPr>
        <w:t>Потоцкая</w:t>
      </w:r>
      <w:proofErr w:type="spellEnd"/>
      <w:r w:rsidR="005922DB" w:rsidRPr="009D5EB1">
        <w:rPr>
          <w:rFonts w:ascii="Times New Roman" w:hAnsi="Times New Roman" w:cs="Times New Roman"/>
        </w:rPr>
        <w:t xml:space="preserve"> Кристина Андреевна, Черняк Вероника Андреевна, </w:t>
      </w:r>
      <w:proofErr w:type="spellStart"/>
      <w:r w:rsidR="005922DB" w:rsidRPr="009D5EB1">
        <w:rPr>
          <w:rFonts w:ascii="Times New Roman" w:hAnsi="Times New Roman" w:cs="Times New Roman"/>
        </w:rPr>
        <w:t>Самусевич</w:t>
      </w:r>
      <w:proofErr w:type="spellEnd"/>
      <w:r w:rsidR="005922DB" w:rsidRPr="009D5EB1">
        <w:rPr>
          <w:rFonts w:ascii="Times New Roman" w:hAnsi="Times New Roman" w:cs="Times New Roman"/>
        </w:rPr>
        <w:t xml:space="preserve"> Алеся Анатольевна, Желудков Александр Михайлович, Тарасевич Сергей Геннадьевич, </w:t>
      </w:r>
      <w:proofErr w:type="spellStart"/>
      <w:r w:rsidR="005922DB" w:rsidRPr="009D5EB1">
        <w:rPr>
          <w:rFonts w:ascii="Times New Roman" w:hAnsi="Times New Roman" w:cs="Times New Roman"/>
        </w:rPr>
        <w:t>Пантюхина</w:t>
      </w:r>
      <w:proofErr w:type="spellEnd"/>
      <w:r w:rsidR="005922DB" w:rsidRPr="009D5EB1">
        <w:rPr>
          <w:rFonts w:ascii="Times New Roman" w:hAnsi="Times New Roman" w:cs="Times New Roman"/>
        </w:rPr>
        <w:t xml:space="preserve"> Анастасия Сергеевна</w:t>
      </w:r>
      <w:r w:rsidR="009D5EB1">
        <w:rPr>
          <w:rFonts w:ascii="Times New Roman" w:hAnsi="Times New Roman" w:cs="Times New Roman"/>
        </w:rPr>
        <w:t>,</w:t>
      </w:r>
      <w:r w:rsidR="00024212" w:rsidRPr="009D5EB1">
        <w:rPr>
          <w:rFonts w:ascii="Times New Roman" w:hAnsi="Times New Roman" w:cs="Times New Roman"/>
        </w:rPr>
        <w:t xml:space="preserve"> начальника управления жилищного строительства </w:t>
      </w:r>
      <w:proofErr w:type="spellStart"/>
      <w:r w:rsidR="0021384F" w:rsidRPr="009D5EB1">
        <w:rPr>
          <w:rFonts w:ascii="Times New Roman" w:hAnsi="Times New Roman" w:cs="Times New Roman"/>
        </w:rPr>
        <w:t>Сенькевича</w:t>
      </w:r>
      <w:proofErr w:type="spellEnd"/>
      <w:r w:rsidR="0021384F" w:rsidRPr="009D5EB1">
        <w:rPr>
          <w:rFonts w:ascii="Times New Roman" w:hAnsi="Times New Roman" w:cs="Times New Roman"/>
        </w:rPr>
        <w:t xml:space="preserve"> Вячеслава Сергеевича</w:t>
      </w:r>
      <w:r w:rsidR="00024212" w:rsidRPr="009D5EB1">
        <w:rPr>
          <w:rFonts w:ascii="Times New Roman" w:hAnsi="Times New Roman" w:cs="Times New Roman"/>
        </w:rPr>
        <w:t>,</w:t>
      </w:r>
      <w:r w:rsidR="0021384F" w:rsidRPr="009D5EB1">
        <w:rPr>
          <w:rFonts w:ascii="Times New Roman" w:hAnsi="Times New Roman" w:cs="Times New Roman"/>
        </w:rPr>
        <w:t xml:space="preserve"> начальника производственного отдела </w:t>
      </w:r>
      <w:proofErr w:type="spellStart"/>
      <w:r w:rsidR="0021384F" w:rsidRPr="009D5EB1">
        <w:rPr>
          <w:rFonts w:ascii="Times New Roman" w:hAnsi="Times New Roman" w:cs="Times New Roman"/>
        </w:rPr>
        <w:t>Жминько</w:t>
      </w:r>
      <w:proofErr w:type="spellEnd"/>
      <w:r w:rsidR="0021384F" w:rsidRPr="009D5EB1">
        <w:rPr>
          <w:rFonts w:ascii="Times New Roman" w:hAnsi="Times New Roman" w:cs="Times New Roman"/>
        </w:rPr>
        <w:t xml:space="preserve"> Игоря Ивановича, </w:t>
      </w:r>
      <w:r w:rsidR="009D5EB1">
        <w:rPr>
          <w:rFonts w:ascii="Times New Roman" w:hAnsi="Times New Roman" w:cs="Times New Roman"/>
        </w:rPr>
        <w:t>заместителя начальника управления жилищного строительства Тарасовой Ольги Константиновны</w:t>
      </w:r>
      <w:r w:rsidR="00024212" w:rsidRPr="009D5EB1">
        <w:rPr>
          <w:rFonts w:ascii="Times New Roman" w:hAnsi="Times New Roman" w:cs="Times New Roman"/>
        </w:rPr>
        <w:t>.</w:t>
      </w:r>
    </w:p>
    <w:p w14:paraId="26A5F51E" w14:textId="31F40909" w:rsidR="00B535F5" w:rsidRDefault="00B535F5" w:rsidP="00B535F5">
      <w:pPr>
        <w:jc w:val="both"/>
      </w:pPr>
      <w:r>
        <w:t>ЗА ______                                                   ПРОТИВ ______                               ВОЗДЕРЖАЛСЯ _____</w:t>
      </w:r>
    </w:p>
    <w:p w14:paraId="15E9C554" w14:textId="485687BB" w:rsidR="005C47F9" w:rsidRPr="005136A8" w:rsidRDefault="00024212" w:rsidP="002A4BB6">
      <w:pPr>
        <w:spacing w:after="4" w:line="240" w:lineRule="auto"/>
        <w:ind w:left="12"/>
        <w:jc w:val="both"/>
        <w:rPr>
          <w:rFonts w:ascii="Times New Roman" w:hAnsi="Times New Roman" w:cs="Times New Roman"/>
          <w:sz w:val="20"/>
          <w:szCs w:val="20"/>
        </w:rPr>
      </w:pPr>
      <w:r w:rsidRPr="005136A8">
        <w:rPr>
          <w:rFonts w:ascii="Times New Roman" w:hAnsi="Times New Roman" w:cs="Times New Roman"/>
          <w:sz w:val="20"/>
          <w:szCs w:val="20"/>
        </w:rPr>
        <w:t>2</w:t>
      </w:r>
      <w:r w:rsidR="005C47F9" w:rsidRPr="005136A8">
        <w:rPr>
          <w:rFonts w:ascii="Times New Roman" w:hAnsi="Times New Roman" w:cs="Times New Roman"/>
          <w:sz w:val="20"/>
          <w:szCs w:val="20"/>
        </w:rPr>
        <w:t>. По вопро</w:t>
      </w:r>
      <w:bookmarkStart w:id="0" w:name="_GoBack"/>
      <w:bookmarkEnd w:id="0"/>
      <w:r w:rsidR="005C47F9" w:rsidRPr="005136A8">
        <w:rPr>
          <w:rFonts w:ascii="Times New Roman" w:hAnsi="Times New Roman" w:cs="Times New Roman"/>
          <w:sz w:val="20"/>
          <w:szCs w:val="20"/>
        </w:rPr>
        <w:t xml:space="preserve">су «Выбор способа управления» (по подпунктам </w:t>
      </w:r>
      <w:r w:rsidRPr="005136A8">
        <w:rPr>
          <w:rFonts w:ascii="Times New Roman" w:hAnsi="Times New Roman" w:cs="Times New Roman"/>
          <w:sz w:val="20"/>
          <w:szCs w:val="20"/>
        </w:rPr>
        <w:t>2</w:t>
      </w:r>
      <w:r w:rsidR="005C47F9" w:rsidRPr="005136A8">
        <w:rPr>
          <w:rFonts w:ascii="Times New Roman" w:hAnsi="Times New Roman" w:cs="Times New Roman"/>
          <w:sz w:val="20"/>
          <w:szCs w:val="20"/>
        </w:rPr>
        <w:t xml:space="preserve">.1 и </w:t>
      </w:r>
      <w:r w:rsidRPr="005136A8">
        <w:rPr>
          <w:rFonts w:ascii="Times New Roman" w:hAnsi="Times New Roman" w:cs="Times New Roman"/>
          <w:sz w:val="20"/>
          <w:szCs w:val="20"/>
        </w:rPr>
        <w:t>2</w:t>
      </w:r>
      <w:r w:rsidR="005C47F9" w:rsidRPr="005136A8">
        <w:rPr>
          <w:rFonts w:ascii="Times New Roman" w:hAnsi="Times New Roman" w:cs="Times New Roman"/>
          <w:sz w:val="20"/>
          <w:szCs w:val="20"/>
        </w:rPr>
        <w:t xml:space="preserve">.2 проголосовать за один из вариантов): </w:t>
      </w:r>
    </w:p>
    <w:p w14:paraId="6C45BF7E" w14:textId="77777777" w:rsidR="002C5E45" w:rsidRDefault="002C5E45" w:rsidP="002A4BB6">
      <w:pPr>
        <w:tabs>
          <w:tab w:val="center" w:pos="1128"/>
          <w:tab w:val="center" w:pos="2844"/>
        </w:tabs>
        <w:spacing w:after="12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4443DDC4" w14:textId="3FB3B579" w:rsidR="005C47F9" w:rsidRPr="005C47F9" w:rsidRDefault="005C47F9" w:rsidP="002A4BB6">
      <w:pPr>
        <w:tabs>
          <w:tab w:val="center" w:pos="1128"/>
          <w:tab w:val="center" w:pos="2844"/>
        </w:tabs>
        <w:spacing w:after="12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C47F9">
        <w:rPr>
          <w:rFonts w:ascii="Tahoma" w:hAnsi="Tahoma" w:cs="Tahoma"/>
          <w:b/>
          <w:sz w:val="18"/>
          <w:szCs w:val="18"/>
        </w:rPr>
        <w:t>Формулировка решения:</w:t>
      </w:r>
      <w:r w:rsidRPr="005C47F9">
        <w:rPr>
          <w:rFonts w:ascii="Arial" w:hAnsi="Arial" w:cs="Arial"/>
          <w:b/>
          <w:sz w:val="18"/>
          <w:szCs w:val="18"/>
        </w:rPr>
        <w:t xml:space="preserve"> </w:t>
      </w:r>
    </w:p>
    <w:p w14:paraId="51785242" w14:textId="4AD02B20" w:rsidR="005C47F9" w:rsidRPr="005C47F9" w:rsidRDefault="005C47F9" w:rsidP="002A4BB6">
      <w:pPr>
        <w:tabs>
          <w:tab w:val="center" w:pos="1128"/>
          <w:tab w:val="center" w:pos="2844"/>
        </w:tabs>
        <w:spacing w:after="12" w:line="240" w:lineRule="auto"/>
        <w:jc w:val="both"/>
        <w:rPr>
          <w:b/>
          <w:sz w:val="18"/>
          <w:szCs w:val="18"/>
        </w:rPr>
      </w:pPr>
      <w:r w:rsidRPr="005C47F9">
        <w:rPr>
          <w:rFonts w:ascii="Arial" w:hAnsi="Arial" w:cs="Arial"/>
          <w:b/>
          <w:sz w:val="18"/>
          <w:szCs w:val="18"/>
        </w:rPr>
        <w:t xml:space="preserve">         Вариант 1</w:t>
      </w:r>
      <w:r w:rsidRPr="005C47F9">
        <w:rPr>
          <w:rFonts w:ascii="Tahoma" w:hAnsi="Tahoma" w:cs="Tahoma"/>
          <w:b/>
          <w:sz w:val="18"/>
          <w:szCs w:val="18"/>
        </w:rPr>
        <w:t xml:space="preserve"> </w:t>
      </w:r>
    </w:p>
    <w:p w14:paraId="0FF88A37" w14:textId="6A14A57D" w:rsidR="005C47F9" w:rsidRPr="00E32433" w:rsidRDefault="00024212" w:rsidP="002A4BB6">
      <w:pPr>
        <w:spacing w:after="26" w:line="237" w:lineRule="auto"/>
        <w:ind w:firstLine="626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5C47F9" w:rsidRPr="00E32433">
        <w:rPr>
          <w:rFonts w:ascii="Times New Roman" w:hAnsi="Times New Roman" w:cs="Times New Roman"/>
          <w:sz w:val="20"/>
          <w:szCs w:val="20"/>
        </w:rPr>
        <w:t>.1. Определить способ</w:t>
      </w:r>
      <w:r w:rsidR="002A4BB6" w:rsidRPr="00E32433">
        <w:rPr>
          <w:rFonts w:ascii="Times New Roman" w:hAnsi="Times New Roman" w:cs="Times New Roman"/>
          <w:sz w:val="20"/>
          <w:szCs w:val="20"/>
        </w:rPr>
        <w:t>ом</w:t>
      </w:r>
      <w:r w:rsidR="005C47F9" w:rsidRPr="00E32433">
        <w:rPr>
          <w:rFonts w:ascii="Times New Roman" w:hAnsi="Times New Roman" w:cs="Times New Roman"/>
          <w:sz w:val="20"/>
          <w:szCs w:val="20"/>
        </w:rPr>
        <w:t xml:space="preserve"> управления общим имуществом совместного домовладения - </w:t>
      </w:r>
      <w:r w:rsidR="00330386" w:rsidRPr="00E32433">
        <w:rPr>
          <w:rFonts w:ascii="Times New Roman" w:hAnsi="Times New Roman" w:cs="Times New Roman"/>
          <w:sz w:val="20"/>
          <w:szCs w:val="20"/>
        </w:rPr>
        <w:t>т</w:t>
      </w:r>
      <w:r w:rsidR="005C47F9" w:rsidRPr="00E32433">
        <w:rPr>
          <w:rFonts w:ascii="Times New Roman" w:hAnsi="Times New Roman" w:cs="Times New Roman"/>
          <w:sz w:val="20"/>
          <w:szCs w:val="20"/>
        </w:rPr>
        <w:t>оварищество собственников</w:t>
      </w:r>
      <w:r w:rsidR="00CE5AF3" w:rsidRPr="00E32433">
        <w:rPr>
          <w:rFonts w:ascii="Times New Roman" w:hAnsi="Times New Roman" w:cs="Times New Roman"/>
          <w:sz w:val="20"/>
          <w:szCs w:val="20"/>
        </w:rPr>
        <w:t xml:space="preserve">, создать товарищество собственников </w:t>
      </w:r>
      <w:r w:rsidR="0021384F" w:rsidRPr="00E32433">
        <w:rPr>
          <w:rFonts w:ascii="Times New Roman" w:hAnsi="Times New Roman" w:cs="Times New Roman"/>
          <w:sz w:val="20"/>
          <w:szCs w:val="20"/>
        </w:rPr>
        <w:t>многоуровневого паркинга</w:t>
      </w:r>
      <w:r w:rsidR="00CE5AF3" w:rsidRPr="00E32433">
        <w:rPr>
          <w:rFonts w:ascii="Times New Roman" w:hAnsi="Times New Roman" w:cs="Times New Roman"/>
          <w:sz w:val="20"/>
          <w:szCs w:val="20"/>
        </w:rPr>
        <w:t xml:space="preserve"> № </w:t>
      </w:r>
      <w:r w:rsidR="0021384F" w:rsidRPr="00E32433">
        <w:rPr>
          <w:rFonts w:ascii="Times New Roman" w:hAnsi="Times New Roman" w:cs="Times New Roman"/>
          <w:sz w:val="20"/>
          <w:szCs w:val="20"/>
        </w:rPr>
        <w:t>6</w:t>
      </w:r>
      <w:r w:rsidR="00CE5AF3" w:rsidRPr="00E32433">
        <w:rPr>
          <w:rFonts w:ascii="Times New Roman" w:hAnsi="Times New Roman" w:cs="Times New Roman"/>
          <w:sz w:val="20"/>
          <w:szCs w:val="20"/>
        </w:rPr>
        <w:t xml:space="preserve"> по </w:t>
      </w:r>
      <w:r w:rsidR="0021384F" w:rsidRPr="00E32433">
        <w:rPr>
          <w:rFonts w:ascii="Times New Roman" w:hAnsi="Times New Roman" w:cs="Times New Roman"/>
          <w:sz w:val="20"/>
          <w:szCs w:val="20"/>
        </w:rPr>
        <w:t>ул. Станислава Монюшко</w:t>
      </w:r>
      <w:r w:rsidR="00CE5AF3" w:rsidRPr="00E32433">
        <w:rPr>
          <w:rFonts w:ascii="Times New Roman" w:hAnsi="Times New Roman" w:cs="Times New Roman"/>
          <w:sz w:val="20"/>
          <w:szCs w:val="20"/>
        </w:rPr>
        <w:t>.</w:t>
      </w:r>
    </w:p>
    <w:p w14:paraId="024FD751" w14:textId="77777777" w:rsidR="005C47F9" w:rsidRPr="00E32433" w:rsidRDefault="005C47F9" w:rsidP="003303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D65CE0" w14:textId="166380C6" w:rsidR="00A9549D" w:rsidRPr="00E32433" w:rsidRDefault="005C47F9" w:rsidP="002A4BB6">
      <w:pPr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ЗА ______                                                   ПРОТИВ ______                               ВОЗДЕРЖАЛСЯ _____</w:t>
      </w:r>
    </w:p>
    <w:p w14:paraId="49BFD155" w14:textId="77777777" w:rsidR="005C47F9" w:rsidRPr="00E32433" w:rsidRDefault="005C47F9" w:rsidP="002A4BB6">
      <w:pPr>
        <w:spacing w:after="26" w:line="237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2433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14:paraId="5ECE7CF9" w14:textId="09F93C3B" w:rsidR="005C47F9" w:rsidRPr="00E32433" w:rsidRDefault="00024212" w:rsidP="002A4BB6">
      <w:pPr>
        <w:spacing w:after="26" w:line="237" w:lineRule="auto"/>
        <w:ind w:firstLine="626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2</w:t>
      </w:r>
      <w:r w:rsidR="005C47F9" w:rsidRPr="00E32433">
        <w:rPr>
          <w:rFonts w:ascii="Times New Roman" w:hAnsi="Times New Roman" w:cs="Times New Roman"/>
          <w:sz w:val="20"/>
          <w:szCs w:val="20"/>
        </w:rPr>
        <w:t>.2 Определить способ</w:t>
      </w:r>
      <w:r w:rsidR="002A4BB6" w:rsidRPr="00E32433">
        <w:rPr>
          <w:rFonts w:ascii="Times New Roman" w:hAnsi="Times New Roman" w:cs="Times New Roman"/>
          <w:sz w:val="20"/>
          <w:szCs w:val="20"/>
        </w:rPr>
        <w:t>ом</w:t>
      </w:r>
      <w:r w:rsidR="005C47F9" w:rsidRPr="00E32433">
        <w:rPr>
          <w:rFonts w:ascii="Times New Roman" w:hAnsi="Times New Roman" w:cs="Times New Roman"/>
          <w:sz w:val="20"/>
          <w:szCs w:val="20"/>
        </w:rPr>
        <w:t xml:space="preserve"> управления общим имуществом совместного домовладения – уполномоченное лицо по управлению общим имуществом.</w:t>
      </w:r>
    </w:p>
    <w:p w14:paraId="5C6128B5" w14:textId="77777777" w:rsidR="005C47F9" w:rsidRPr="00E32433" w:rsidRDefault="005C47F9" w:rsidP="003303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6BF962F" w14:textId="0EF15BF3" w:rsidR="005C47F9" w:rsidRPr="00E32433" w:rsidRDefault="005C47F9" w:rsidP="002A4BB6">
      <w:pPr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ЗА ______                                                   ПРОТИВ ______                               ВОЗДЕРЖАЛСЯ _____</w:t>
      </w:r>
    </w:p>
    <w:p w14:paraId="4C169425" w14:textId="77777777" w:rsidR="00024212" w:rsidRPr="00E32433" w:rsidRDefault="00024212" w:rsidP="00024212">
      <w:pPr>
        <w:spacing w:after="1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 xml:space="preserve">3. По вопросу «Избрание председателя правления ТС». </w:t>
      </w:r>
    </w:p>
    <w:p w14:paraId="49D44939" w14:textId="77777777" w:rsidR="00E32433" w:rsidRDefault="00024212" w:rsidP="00024212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ab/>
      </w:r>
    </w:p>
    <w:p w14:paraId="193E38DE" w14:textId="7D51E53D" w:rsidR="00024212" w:rsidRPr="00E32433" w:rsidRDefault="00024212" w:rsidP="00024212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2433">
        <w:rPr>
          <w:rFonts w:ascii="Times New Roman" w:hAnsi="Times New Roman" w:cs="Times New Roman"/>
          <w:b/>
          <w:sz w:val="20"/>
          <w:szCs w:val="20"/>
        </w:rPr>
        <w:t xml:space="preserve">Формулировка решения: </w:t>
      </w:r>
    </w:p>
    <w:p w14:paraId="5A0B27A9" w14:textId="1213DE56" w:rsidR="00024212" w:rsidRPr="00E32433" w:rsidRDefault="00024212" w:rsidP="00024212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 xml:space="preserve">Избрать председателем правления ТС </w:t>
      </w:r>
      <w:proofErr w:type="spellStart"/>
      <w:r w:rsidR="00CD7C0A" w:rsidRPr="00E32433">
        <w:rPr>
          <w:rFonts w:ascii="Times New Roman" w:hAnsi="Times New Roman" w:cs="Times New Roman"/>
          <w:sz w:val="20"/>
          <w:szCs w:val="20"/>
        </w:rPr>
        <w:t>Рахманчика</w:t>
      </w:r>
      <w:proofErr w:type="spellEnd"/>
      <w:r w:rsidR="00CD7C0A" w:rsidRPr="00E32433">
        <w:rPr>
          <w:rFonts w:ascii="Times New Roman" w:hAnsi="Times New Roman" w:cs="Times New Roman"/>
          <w:sz w:val="20"/>
          <w:szCs w:val="20"/>
        </w:rPr>
        <w:t xml:space="preserve"> Евгения Иосифовича (+375 29 637-79-59)</w:t>
      </w:r>
      <w:r w:rsidRPr="00E3243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E5F0E3C" w14:textId="27CDB27A" w:rsidR="00024212" w:rsidRPr="00E32433" w:rsidRDefault="00024212" w:rsidP="00024212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Иных кандидатур в срок до 22.0</w:t>
      </w:r>
      <w:r w:rsidR="00CD7C0A" w:rsidRPr="00E32433">
        <w:rPr>
          <w:rFonts w:ascii="Times New Roman" w:hAnsi="Times New Roman" w:cs="Times New Roman"/>
          <w:sz w:val="20"/>
          <w:szCs w:val="20"/>
        </w:rPr>
        <w:t>3</w:t>
      </w:r>
      <w:r w:rsidRPr="00E32433">
        <w:rPr>
          <w:rFonts w:ascii="Times New Roman" w:hAnsi="Times New Roman" w:cs="Times New Roman"/>
          <w:sz w:val="20"/>
          <w:szCs w:val="20"/>
        </w:rPr>
        <w:t>.202</w:t>
      </w:r>
      <w:r w:rsidR="00CD7C0A" w:rsidRPr="00E32433">
        <w:rPr>
          <w:rFonts w:ascii="Times New Roman" w:hAnsi="Times New Roman" w:cs="Times New Roman"/>
          <w:sz w:val="20"/>
          <w:szCs w:val="20"/>
        </w:rPr>
        <w:t>4</w:t>
      </w:r>
      <w:r w:rsidRPr="00E32433">
        <w:rPr>
          <w:rFonts w:ascii="Times New Roman" w:hAnsi="Times New Roman" w:cs="Times New Roman"/>
          <w:sz w:val="20"/>
          <w:szCs w:val="20"/>
        </w:rPr>
        <w:t xml:space="preserve"> предложено не было.</w:t>
      </w:r>
    </w:p>
    <w:p w14:paraId="362A6C94" w14:textId="77777777" w:rsidR="00024212" w:rsidRPr="00E32433" w:rsidRDefault="00024212" w:rsidP="00024212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В случае появления кандидатуры председателя правления ТС в процессе проведения собрания, просим вписать ее ниже.</w:t>
      </w:r>
    </w:p>
    <w:p w14:paraId="14944A5A" w14:textId="77777777" w:rsidR="00024212" w:rsidRPr="00E32433" w:rsidRDefault="00024212" w:rsidP="00024212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51758" w14:textId="77777777" w:rsidR="00024212" w:rsidRPr="00E32433" w:rsidRDefault="00024212" w:rsidP="00024212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 xml:space="preserve">Избрать председателем правления ТС   __________________________________________________________.  </w:t>
      </w:r>
    </w:p>
    <w:p w14:paraId="3778D7E1" w14:textId="162EDAB7" w:rsidR="00024212" w:rsidRPr="00E32433" w:rsidRDefault="00024212" w:rsidP="00024212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31FE9474" w14:textId="49824685" w:rsidR="00024212" w:rsidRPr="00E32433" w:rsidRDefault="00024212" w:rsidP="00024212">
      <w:pPr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ЗА ______                                                   ПРОТИВ ______                               ВОЗДЕРЖАЛСЯ _____</w:t>
      </w:r>
    </w:p>
    <w:p w14:paraId="25D846A4" w14:textId="76D0DA17" w:rsidR="00E74056" w:rsidRPr="00E32433" w:rsidRDefault="00E74056" w:rsidP="00024212">
      <w:pPr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4. По вопросу «Избрание уполномоченных лиц из числа собственников</w:t>
      </w:r>
      <w:r w:rsidR="00A538A9">
        <w:rPr>
          <w:rFonts w:ascii="Times New Roman" w:hAnsi="Times New Roman" w:cs="Times New Roman"/>
          <w:sz w:val="20"/>
          <w:szCs w:val="20"/>
        </w:rPr>
        <w:t xml:space="preserve"> (кандидатов в правообладатели)</w:t>
      </w:r>
      <w:r w:rsidRPr="00E32433">
        <w:rPr>
          <w:rFonts w:ascii="Times New Roman" w:hAnsi="Times New Roman" w:cs="Times New Roman"/>
          <w:sz w:val="20"/>
          <w:szCs w:val="20"/>
        </w:rPr>
        <w:t xml:space="preserve"> паркинга».</w:t>
      </w:r>
    </w:p>
    <w:p w14:paraId="2418D1CB" w14:textId="77777777" w:rsidR="00E74056" w:rsidRPr="00E32433" w:rsidRDefault="00E74056" w:rsidP="00E74056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ab/>
      </w:r>
      <w:r w:rsidRPr="00E32433">
        <w:rPr>
          <w:rFonts w:ascii="Times New Roman" w:hAnsi="Times New Roman" w:cs="Times New Roman"/>
          <w:b/>
          <w:sz w:val="20"/>
          <w:szCs w:val="20"/>
        </w:rPr>
        <w:t xml:space="preserve">Формулировка решения: </w:t>
      </w:r>
    </w:p>
    <w:p w14:paraId="51722C42" w14:textId="2079311B" w:rsidR="00E74056" w:rsidRPr="00E32433" w:rsidRDefault="00E74056" w:rsidP="00024212">
      <w:pPr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 xml:space="preserve">Избрать уполномоченными лицами из числа </w:t>
      </w:r>
      <w:r w:rsidR="00A538A9" w:rsidRPr="00E32433">
        <w:rPr>
          <w:rFonts w:ascii="Times New Roman" w:hAnsi="Times New Roman" w:cs="Times New Roman"/>
          <w:sz w:val="20"/>
          <w:szCs w:val="20"/>
        </w:rPr>
        <w:t>собственников</w:t>
      </w:r>
      <w:r w:rsidR="00A538A9">
        <w:rPr>
          <w:rFonts w:ascii="Times New Roman" w:hAnsi="Times New Roman" w:cs="Times New Roman"/>
          <w:sz w:val="20"/>
          <w:szCs w:val="20"/>
        </w:rPr>
        <w:t xml:space="preserve"> (кандидатов в правообладатели)</w:t>
      </w:r>
      <w:r w:rsidR="00A538A9" w:rsidRPr="00E32433">
        <w:rPr>
          <w:rFonts w:ascii="Times New Roman" w:hAnsi="Times New Roman" w:cs="Times New Roman"/>
          <w:sz w:val="20"/>
          <w:szCs w:val="20"/>
        </w:rPr>
        <w:t xml:space="preserve"> </w:t>
      </w:r>
      <w:r w:rsidRPr="00E32433">
        <w:rPr>
          <w:rFonts w:ascii="Times New Roman" w:hAnsi="Times New Roman" w:cs="Times New Roman"/>
          <w:sz w:val="20"/>
          <w:szCs w:val="20"/>
        </w:rPr>
        <w:t>паркинга</w:t>
      </w:r>
      <w:r w:rsidR="00917250" w:rsidRPr="00E32433">
        <w:rPr>
          <w:rFonts w:ascii="Times New Roman" w:hAnsi="Times New Roman" w:cs="Times New Roman"/>
          <w:sz w:val="20"/>
          <w:szCs w:val="20"/>
        </w:rPr>
        <w:t>:</w:t>
      </w:r>
      <w:r w:rsidRPr="00E324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2433">
        <w:rPr>
          <w:rFonts w:ascii="Times New Roman" w:hAnsi="Times New Roman" w:cs="Times New Roman"/>
          <w:sz w:val="20"/>
          <w:szCs w:val="20"/>
        </w:rPr>
        <w:t>Потоцкая</w:t>
      </w:r>
      <w:proofErr w:type="spellEnd"/>
      <w:r w:rsidRPr="00E32433">
        <w:rPr>
          <w:rFonts w:ascii="Times New Roman" w:hAnsi="Times New Roman" w:cs="Times New Roman"/>
          <w:sz w:val="20"/>
          <w:szCs w:val="20"/>
        </w:rPr>
        <w:t xml:space="preserve"> Кристина Андреевна</w:t>
      </w:r>
      <w:r w:rsidR="00917250" w:rsidRPr="00E32433">
        <w:rPr>
          <w:rFonts w:ascii="Times New Roman" w:hAnsi="Times New Roman" w:cs="Times New Roman"/>
          <w:sz w:val="20"/>
          <w:szCs w:val="20"/>
        </w:rPr>
        <w:t xml:space="preserve">, Черняк Вероника Андреевна, </w:t>
      </w:r>
      <w:proofErr w:type="spellStart"/>
      <w:r w:rsidR="00917250" w:rsidRPr="00E32433">
        <w:rPr>
          <w:rFonts w:ascii="Times New Roman" w:hAnsi="Times New Roman" w:cs="Times New Roman"/>
          <w:sz w:val="20"/>
          <w:szCs w:val="20"/>
        </w:rPr>
        <w:t>Самусевич</w:t>
      </w:r>
      <w:proofErr w:type="spellEnd"/>
      <w:r w:rsidR="00917250" w:rsidRPr="00E32433">
        <w:rPr>
          <w:rFonts w:ascii="Times New Roman" w:hAnsi="Times New Roman" w:cs="Times New Roman"/>
          <w:sz w:val="20"/>
          <w:szCs w:val="20"/>
        </w:rPr>
        <w:t xml:space="preserve"> Алеся Анатольевна, Желудков Александр Михайлович, Тарасевич Сергей Геннадьевич, </w:t>
      </w:r>
      <w:proofErr w:type="spellStart"/>
      <w:r w:rsidR="00917250" w:rsidRPr="00E32433">
        <w:rPr>
          <w:rFonts w:ascii="Times New Roman" w:hAnsi="Times New Roman" w:cs="Times New Roman"/>
          <w:sz w:val="20"/>
          <w:szCs w:val="20"/>
        </w:rPr>
        <w:t>Пантюхина</w:t>
      </w:r>
      <w:proofErr w:type="spellEnd"/>
      <w:r w:rsidR="00917250" w:rsidRPr="00E32433">
        <w:rPr>
          <w:rFonts w:ascii="Times New Roman" w:hAnsi="Times New Roman" w:cs="Times New Roman"/>
          <w:sz w:val="20"/>
          <w:szCs w:val="20"/>
        </w:rPr>
        <w:t xml:space="preserve"> Анастасия Сергеевна</w:t>
      </w:r>
      <w:r w:rsidR="008D2CA9" w:rsidRPr="00E32433">
        <w:rPr>
          <w:rFonts w:ascii="Times New Roman" w:hAnsi="Times New Roman" w:cs="Times New Roman"/>
          <w:sz w:val="20"/>
          <w:szCs w:val="20"/>
        </w:rPr>
        <w:t xml:space="preserve"> (далее – уполномоченные лица).</w:t>
      </w:r>
    </w:p>
    <w:p w14:paraId="64191163" w14:textId="77777777" w:rsidR="00EA08F9" w:rsidRPr="00E32433" w:rsidRDefault="00EA08F9" w:rsidP="00EA08F9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Иных кандидатур в срок до 22.03.2024 предложено не было.</w:t>
      </w:r>
    </w:p>
    <w:p w14:paraId="77FC64D8" w14:textId="351D9B74" w:rsidR="008D2CA9" w:rsidRPr="00E32433" w:rsidRDefault="008D2CA9" w:rsidP="008D2CA9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В случае появления кандидатур уполномоченных лиц в процессе проведения собрания, просим вписать ниже.</w:t>
      </w:r>
    </w:p>
    <w:p w14:paraId="68F727D3" w14:textId="0771A9DF" w:rsidR="008D2CA9" w:rsidRPr="00E32433" w:rsidRDefault="008D2CA9" w:rsidP="008D2CA9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 xml:space="preserve">Избрать уполномоченными лицами____________________________________________________.  </w:t>
      </w:r>
    </w:p>
    <w:p w14:paraId="3754053D" w14:textId="77777777" w:rsidR="008D2CA9" w:rsidRPr="00E32433" w:rsidRDefault="008D2CA9" w:rsidP="003303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AD34B2" w14:textId="752569AD" w:rsidR="008D2CA9" w:rsidRPr="00E32433" w:rsidRDefault="008D2CA9" w:rsidP="008D2CA9">
      <w:pPr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ЗА ______                                                   ПРОТИВ ______                               ВОЗДЕРЖАЛСЯ _____</w:t>
      </w:r>
    </w:p>
    <w:p w14:paraId="4FA95D21" w14:textId="38E19868" w:rsidR="00EE204D" w:rsidRPr="00E32433" w:rsidRDefault="005136A8" w:rsidP="00EE2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E204D" w:rsidRPr="00E32433">
        <w:rPr>
          <w:rFonts w:ascii="Times New Roman" w:hAnsi="Times New Roman" w:cs="Times New Roman"/>
          <w:sz w:val="20"/>
          <w:szCs w:val="20"/>
        </w:rPr>
        <w:t xml:space="preserve">. По вопросу «Избрание уполномоченного лица из числа </w:t>
      </w:r>
      <w:r w:rsidR="00A538A9" w:rsidRPr="00E32433">
        <w:rPr>
          <w:rFonts w:ascii="Times New Roman" w:hAnsi="Times New Roman" w:cs="Times New Roman"/>
          <w:sz w:val="20"/>
          <w:szCs w:val="20"/>
        </w:rPr>
        <w:t>собственников</w:t>
      </w:r>
      <w:r w:rsidR="00A538A9">
        <w:rPr>
          <w:rFonts w:ascii="Times New Roman" w:hAnsi="Times New Roman" w:cs="Times New Roman"/>
          <w:sz w:val="20"/>
          <w:szCs w:val="20"/>
        </w:rPr>
        <w:t xml:space="preserve"> (кандидатов в правообладатели)</w:t>
      </w:r>
      <w:r w:rsidR="00EE204D" w:rsidRPr="00E32433">
        <w:rPr>
          <w:rFonts w:ascii="Times New Roman" w:hAnsi="Times New Roman" w:cs="Times New Roman"/>
          <w:sz w:val="20"/>
          <w:szCs w:val="20"/>
        </w:rPr>
        <w:t xml:space="preserve"> на подписание, подачу и получение всех необходимых документов в регистрирующем органе по вопросам согласования наименования, оплаты государственной пошлины и государственной регистрации ТС (в случае его создания), заключение с председателем правления гражданско-правового договора (в случае создания ТС).</w:t>
      </w:r>
    </w:p>
    <w:p w14:paraId="2F669FFE" w14:textId="77777777" w:rsidR="00EE204D" w:rsidRPr="00E32433" w:rsidRDefault="00EE204D" w:rsidP="00EE204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32433">
        <w:rPr>
          <w:rFonts w:ascii="Times New Roman" w:hAnsi="Times New Roman" w:cs="Times New Roman"/>
          <w:b/>
          <w:bCs/>
          <w:sz w:val="20"/>
          <w:szCs w:val="20"/>
        </w:rPr>
        <w:t>Формулировка решения:</w:t>
      </w:r>
    </w:p>
    <w:p w14:paraId="0F14A76C" w14:textId="03C6CA03" w:rsidR="00EE204D" w:rsidRPr="00E32433" w:rsidRDefault="00EE204D" w:rsidP="00EE204D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 xml:space="preserve">Избрать уполномоченным лицом из числа </w:t>
      </w:r>
      <w:r w:rsidR="00A538A9" w:rsidRPr="00E32433">
        <w:rPr>
          <w:rFonts w:ascii="Times New Roman" w:hAnsi="Times New Roman" w:cs="Times New Roman"/>
          <w:sz w:val="20"/>
          <w:szCs w:val="20"/>
        </w:rPr>
        <w:t>собственников</w:t>
      </w:r>
      <w:r w:rsidR="00A538A9">
        <w:rPr>
          <w:rFonts w:ascii="Times New Roman" w:hAnsi="Times New Roman" w:cs="Times New Roman"/>
          <w:sz w:val="20"/>
          <w:szCs w:val="20"/>
        </w:rPr>
        <w:t xml:space="preserve"> (кандидатов в правообладатели)</w:t>
      </w:r>
      <w:r w:rsidRPr="00E324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08F9" w:rsidRPr="00E32433">
        <w:rPr>
          <w:rFonts w:ascii="Times New Roman" w:hAnsi="Times New Roman" w:cs="Times New Roman"/>
          <w:sz w:val="20"/>
          <w:szCs w:val="20"/>
        </w:rPr>
        <w:t>Потоцкую</w:t>
      </w:r>
      <w:proofErr w:type="spellEnd"/>
      <w:r w:rsidR="00EA08F9" w:rsidRPr="00E32433">
        <w:rPr>
          <w:rFonts w:ascii="Times New Roman" w:hAnsi="Times New Roman" w:cs="Times New Roman"/>
          <w:sz w:val="20"/>
          <w:szCs w:val="20"/>
        </w:rPr>
        <w:t xml:space="preserve"> Кристину Андреевну</w:t>
      </w:r>
      <w:r w:rsidRPr="00E3243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9A71F3" w14:textId="76024D4D" w:rsidR="00EE204D" w:rsidRPr="00E32433" w:rsidRDefault="00EE204D" w:rsidP="00EE204D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Иных кандидатур в срок до 22.0</w:t>
      </w:r>
      <w:r w:rsidR="00EA08F9" w:rsidRPr="00E32433">
        <w:rPr>
          <w:rFonts w:ascii="Times New Roman" w:hAnsi="Times New Roman" w:cs="Times New Roman"/>
          <w:sz w:val="20"/>
          <w:szCs w:val="20"/>
        </w:rPr>
        <w:t>3</w:t>
      </w:r>
      <w:r w:rsidRPr="00E32433">
        <w:rPr>
          <w:rFonts w:ascii="Times New Roman" w:hAnsi="Times New Roman" w:cs="Times New Roman"/>
          <w:sz w:val="20"/>
          <w:szCs w:val="20"/>
        </w:rPr>
        <w:t>.202</w:t>
      </w:r>
      <w:r w:rsidR="00EA08F9" w:rsidRPr="00E32433">
        <w:rPr>
          <w:rFonts w:ascii="Times New Roman" w:hAnsi="Times New Roman" w:cs="Times New Roman"/>
          <w:sz w:val="20"/>
          <w:szCs w:val="20"/>
        </w:rPr>
        <w:t>4</w:t>
      </w:r>
      <w:r w:rsidRPr="00E32433">
        <w:rPr>
          <w:rFonts w:ascii="Times New Roman" w:hAnsi="Times New Roman" w:cs="Times New Roman"/>
          <w:sz w:val="20"/>
          <w:szCs w:val="20"/>
        </w:rPr>
        <w:t xml:space="preserve"> предложено не было.</w:t>
      </w:r>
    </w:p>
    <w:p w14:paraId="343C5E55" w14:textId="77777777" w:rsidR="00EE204D" w:rsidRPr="00E32433" w:rsidRDefault="00EE204D" w:rsidP="00EE204D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В случае появления кандидатуры уполномоченного лица из числа дольщиков в процессе проведения собрания, просим вписать ее ниже.</w:t>
      </w:r>
    </w:p>
    <w:p w14:paraId="0AFBA7F7" w14:textId="77777777" w:rsidR="00EE204D" w:rsidRPr="00E32433" w:rsidRDefault="00EE204D" w:rsidP="00EE204D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E6FDA1" w14:textId="03D9DE79" w:rsidR="00EE204D" w:rsidRPr="00E32433" w:rsidRDefault="00EE204D" w:rsidP="00EE204D">
      <w:pPr>
        <w:tabs>
          <w:tab w:val="center" w:pos="1116"/>
          <w:tab w:val="center" w:pos="2832"/>
        </w:tabs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 xml:space="preserve">Избрать уполномоченным лицом из числа </w:t>
      </w:r>
      <w:r w:rsidR="00A538A9" w:rsidRPr="00E32433">
        <w:rPr>
          <w:rFonts w:ascii="Times New Roman" w:hAnsi="Times New Roman" w:cs="Times New Roman"/>
          <w:sz w:val="20"/>
          <w:szCs w:val="20"/>
        </w:rPr>
        <w:t>собственников</w:t>
      </w:r>
      <w:r w:rsidR="00A538A9">
        <w:rPr>
          <w:rFonts w:ascii="Times New Roman" w:hAnsi="Times New Roman" w:cs="Times New Roman"/>
          <w:sz w:val="20"/>
          <w:szCs w:val="20"/>
        </w:rPr>
        <w:t xml:space="preserve"> (кандидатов в </w:t>
      </w:r>
      <w:proofErr w:type="gramStart"/>
      <w:r w:rsidR="00A538A9">
        <w:rPr>
          <w:rFonts w:ascii="Times New Roman" w:hAnsi="Times New Roman" w:cs="Times New Roman"/>
          <w:sz w:val="20"/>
          <w:szCs w:val="20"/>
        </w:rPr>
        <w:t>правообладатели)</w:t>
      </w:r>
      <w:r w:rsidRPr="00E32433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E32433">
        <w:rPr>
          <w:rFonts w:ascii="Times New Roman" w:hAnsi="Times New Roman" w:cs="Times New Roman"/>
          <w:sz w:val="20"/>
          <w:szCs w:val="20"/>
        </w:rPr>
        <w:t xml:space="preserve">___________________________________________________.  </w:t>
      </w:r>
    </w:p>
    <w:p w14:paraId="7CEF0E5E" w14:textId="77777777" w:rsidR="00CD7C0A" w:rsidRPr="00E32433" w:rsidRDefault="00CD7C0A" w:rsidP="003303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6A6645" w14:textId="1944BC0D" w:rsidR="00EE204D" w:rsidRPr="00E32433" w:rsidRDefault="00EE204D" w:rsidP="00EE204D">
      <w:pPr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ЗА ______                                                   ПРОТИВ ______                               ВОЗДЕРЖАЛСЯ _____</w:t>
      </w:r>
    </w:p>
    <w:p w14:paraId="14E29B0E" w14:textId="4C8D41F3" w:rsidR="005C47F9" w:rsidRPr="00E32433" w:rsidRDefault="005136A8" w:rsidP="002A4BB6">
      <w:pPr>
        <w:spacing w:after="1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5C47F9" w:rsidRPr="00E32433">
        <w:rPr>
          <w:rFonts w:ascii="Times New Roman" w:hAnsi="Times New Roman" w:cs="Times New Roman"/>
          <w:sz w:val="20"/>
          <w:szCs w:val="20"/>
        </w:rPr>
        <w:t xml:space="preserve">. По вопросу «Утверждение Устава ТС». </w:t>
      </w:r>
    </w:p>
    <w:p w14:paraId="5463174A" w14:textId="77777777" w:rsidR="005C47F9" w:rsidRPr="00E32433" w:rsidRDefault="005C47F9" w:rsidP="002A4BB6">
      <w:pPr>
        <w:tabs>
          <w:tab w:val="center" w:pos="1116"/>
          <w:tab w:val="center" w:pos="2832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2433">
        <w:rPr>
          <w:rFonts w:ascii="Times New Roman" w:hAnsi="Times New Roman" w:cs="Times New Roman"/>
          <w:b/>
          <w:sz w:val="20"/>
          <w:szCs w:val="20"/>
        </w:rPr>
        <w:tab/>
        <w:t xml:space="preserve">Формулировка решения: </w:t>
      </w:r>
      <w:r w:rsidRPr="00E3243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DCEFBF5" w14:textId="77777777" w:rsidR="005C47F9" w:rsidRPr="00E32433" w:rsidRDefault="005C47F9" w:rsidP="002A4BB6">
      <w:pPr>
        <w:spacing w:after="98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0ED2C" w14:textId="2C8CBA2C" w:rsidR="005C47F9" w:rsidRPr="00E32433" w:rsidRDefault="005C47F9" w:rsidP="002A4BB6">
      <w:pPr>
        <w:spacing w:after="9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 xml:space="preserve">Утвердить Устав ТС. </w:t>
      </w:r>
    </w:p>
    <w:p w14:paraId="2584CB3B" w14:textId="6A36E3C2" w:rsidR="005C47F9" w:rsidRPr="00E32433" w:rsidRDefault="005C47F9" w:rsidP="002A4BB6">
      <w:pPr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>ЗА ______                                                   ПРОТИВ ______                               ВОЗДЕРЖАЛСЯ _____</w:t>
      </w:r>
    </w:p>
    <w:p w14:paraId="32D1BC65" w14:textId="77777777" w:rsidR="00330386" w:rsidRPr="00E32433" w:rsidRDefault="005C47F9" w:rsidP="00330386">
      <w:pPr>
        <w:tabs>
          <w:tab w:val="center" w:pos="1726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 xml:space="preserve">       __________           </w:t>
      </w:r>
      <w:r w:rsidR="00F40CCE" w:rsidRPr="00E3243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32433">
        <w:rPr>
          <w:rFonts w:ascii="Times New Roman" w:hAnsi="Times New Roman" w:cs="Times New Roman"/>
          <w:sz w:val="20"/>
          <w:szCs w:val="20"/>
        </w:rPr>
        <w:t xml:space="preserve"> ____________________                                             ___________________________</w:t>
      </w:r>
    </w:p>
    <w:p w14:paraId="1FCD698C" w14:textId="598002F3" w:rsidR="005C47F9" w:rsidRPr="00E32433" w:rsidRDefault="00330386" w:rsidP="00330386">
      <w:pPr>
        <w:tabs>
          <w:tab w:val="center" w:pos="1726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43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C47F9" w:rsidRPr="00E3243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C47F9" w:rsidRPr="00E32433">
        <w:rPr>
          <w:rFonts w:ascii="Times New Roman" w:hAnsi="Times New Roman" w:cs="Times New Roman"/>
          <w:sz w:val="20"/>
          <w:szCs w:val="20"/>
        </w:rPr>
        <w:t>дата)</w:t>
      </w:r>
      <w:r w:rsidRPr="00E32433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E32433">
        <w:rPr>
          <w:rFonts w:ascii="Times New Roman" w:hAnsi="Times New Roman" w:cs="Times New Roman"/>
          <w:sz w:val="20"/>
          <w:szCs w:val="20"/>
        </w:rPr>
        <w:t xml:space="preserve">       </w:t>
      </w:r>
      <w:r w:rsidR="00734EE7" w:rsidRPr="00E32433">
        <w:rPr>
          <w:rFonts w:ascii="Times New Roman" w:hAnsi="Times New Roman" w:cs="Times New Roman"/>
          <w:sz w:val="20"/>
          <w:szCs w:val="20"/>
        </w:rPr>
        <w:t xml:space="preserve">    </w:t>
      </w:r>
      <w:r w:rsidR="005C47F9" w:rsidRPr="00E3243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40CCE" w:rsidRPr="00E3243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C47F9" w:rsidRPr="00E32433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                  (расшифровка) </w:t>
      </w:r>
    </w:p>
    <w:sectPr w:rsidR="005C47F9" w:rsidRPr="00E32433" w:rsidSect="005922DB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787"/>
    <w:multiLevelType w:val="hybridMultilevel"/>
    <w:tmpl w:val="4AA05086"/>
    <w:lvl w:ilvl="0" w:tplc="7FAEC812">
      <w:start w:val="1"/>
      <w:numFmt w:val="decimal"/>
      <w:lvlText w:val="%1."/>
      <w:lvlJc w:val="left"/>
      <w:pPr>
        <w:ind w:left="2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1" w:tplc="CDD6410C">
      <w:start w:val="1"/>
      <w:numFmt w:val="lowerLetter"/>
      <w:lvlText w:val="%2"/>
      <w:lvlJc w:val="left"/>
      <w:pPr>
        <w:ind w:left="149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2" w:tplc="E3281F3A">
      <w:start w:val="1"/>
      <w:numFmt w:val="lowerRoman"/>
      <w:lvlText w:val="%3"/>
      <w:lvlJc w:val="left"/>
      <w:pPr>
        <w:ind w:left="221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3" w:tplc="6E4CDCB8">
      <w:start w:val="1"/>
      <w:numFmt w:val="decimal"/>
      <w:lvlText w:val="%4"/>
      <w:lvlJc w:val="left"/>
      <w:pPr>
        <w:ind w:left="293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4" w:tplc="24485544">
      <w:start w:val="1"/>
      <w:numFmt w:val="lowerLetter"/>
      <w:lvlText w:val="%5"/>
      <w:lvlJc w:val="left"/>
      <w:pPr>
        <w:ind w:left="365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5" w:tplc="93DC0008">
      <w:start w:val="1"/>
      <w:numFmt w:val="lowerRoman"/>
      <w:lvlText w:val="%6"/>
      <w:lvlJc w:val="left"/>
      <w:pPr>
        <w:ind w:left="437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6" w:tplc="A3C8DF2E">
      <w:start w:val="1"/>
      <w:numFmt w:val="decimal"/>
      <w:lvlText w:val="%7"/>
      <w:lvlJc w:val="left"/>
      <w:pPr>
        <w:ind w:left="509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7" w:tplc="71B4A4DE">
      <w:start w:val="1"/>
      <w:numFmt w:val="lowerLetter"/>
      <w:lvlText w:val="%8"/>
      <w:lvlJc w:val="left"/>
      <w:pPr>
        <w:ind w:left="581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8" w:tplc="5D9209BE">
      <w:start w:val="1"/>
      <w:numFmt w:val="lowerRoman"/>
      <w:lvlText w:val="%9"/>
      <w:lvlJc w:val="left"/>
      <w:pPr>
        <w:ind w:left="653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</w:abstractNum>
  <w:abstractNum w:abstractNumId="1" w15:restartNumberingAfterBreak="0">
    <w:nsid w:val="56845FB4"/>
    <w:multiLevelType w:val="hybridMultilevel"/>
    <w:tmpl w:val="73A632F2"/>
    <w:lvl w:ilvl="0" w:tplc="F89C24B2">
      <w:start w:val="1"/>
      <w:numFmt w:val="decimal"/>
      <w:lvlText w:val="%1."/>
      <w:lvlJc w:val="left"/>
      <w:pPr>
        <w:ind w:left="372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1" w:tplc="0A8CF8EA">
      <w:start w:val="1"/>
      <w:numFmt w:val="lowerLetter"/>
      <w:lvlText w:val="%2"/>
      <w:lvlJc w:val="left"/>
      <w:pPr>
        <w:ind w:left="1274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2" w:tplc="D52817D2">
      <w:start w:val="1"/>
      <w:numFmt w:val="lowerRoman"/>
      <w:lvlText w:val="%3"/>
      <w:lvlJc w:val="left"/>
      <w:pPr>
        <w:ind w:left="1994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3" w:tplc="3AE4AD7C">
      <w:start w:val="1"/>
      <w:numFmt w:val="decimal"/>
      <w:lvlText w:val="%4"/>
      <w:lvlJc w:val="left"/>
      <w:pPr>
        <w:ind w:left="2714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4" w:tplc="0524738C">
      <w:start w:val="1"/>
      <w:numFmt w:val="lowerLetter"/>
      <w:lvlText w:val="%5"/>
      <w:lvlJc w:val="left"/>
      <w:pPr>
        <w:ind w:left="3434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5" w:tplc="386CD448">
      <w:start w:val="1"/>
      <w:numFmt w:val="lowerRoman"/>
      <w:lvlText w:val="%6"/>
      <w:lvlJc w:val="left"/>
      <w:pPr>
        <w:ind w:left="4154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6" w:tplc="6DACEB5E">
      <w:start w:val="1"/>
      <w:numFmt w:val="decimal"/>
      <w:lvlText w:val="%7"/>
      <w:lvlJc w:val="left"/>
      <w:pPr>
        <w:ind w:left="4874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7" w:tplc="FDF8A522">
      <w:start w:val="1"/>
      <w:numFmt w:val="lowerLetter"/>
      <w:lvlText w:val="%8"/>
      <w:lvlJc w:val="left"/>
      <w:pPr>
        <w:ind w:left="5594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8" w:tplc="75A6015A">
      <w:start w:val="1"/>
      <w:numFmt w:val="lowerRoman"/>
      <w:lvlText w:val="%9"/>
      <w:lvlJc w:val="left"/>
      <w:pPr>
        <w:ind w:left="6314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9D"/>
    <w:rsid w:val="00024212"/>
    <w:rsid w:val="0021384F"/>
    <w:rsid w:val="002A4BB6"/>
    <w:rsid w:val="002C5E45"/>
    <w:rsid w:val="00330386"/>
    <w:rsid w:val="003D7991"/>
    <w:rsid w:val="003F7D7C"/>
    <w:rsid w:val="004C4BBB"/>
    <w:rsid w:val="005136A8"/>
    <w:rsid w:val="005922DB"/>
    <w:rsid w:val="005C47F9"/>
    <w:rsid w:val="005D5418"/>
    <w:rsid w:val="006257E7"/>
    <w:rsid w:val="0068334A"/>
    <w:rsid w:val="0071221C"/>
    <w:rsid w:val="00734EE7"/>
    <w:rsid w:val="007774D4"/>
    <w:rsid w:val="007C7338"/>
    <w:rsid w:val="007F2C34"/>
    <w:rsid w:val="00826866"/>
    <w:rsid w:val="008325FA"/>
    <w:rsid w:val="00865DF0"/>
    <w:rsid w:val="008D2CA9"/>
    <w:rsid w:val="008E0702"/>
    <w:rsid w:val="00917250"/>
    <w:rsid w:val="009377B4"/>
    <w:rsid w:val="00967AE5"/>
    <w:rsid w:val="009D5EB1"/>
    <w:rsid w:val="009D72FE"/>
    <w:rsid w:val="00A538A9"/>
    <w:rsid w:val="00A94E94"/>
    <w:rsid w:val="00A9549D"/>
    <w:rsid w:val="00AB13FF"/>
    <w:rsid w:val="00B33041"/>
    <w:rsid w:val="00B535F5"/>
    <w:rsid w:val="00B5689D"/>
    <w:rsid w:val="00B6512D"/>
    <w:rsid w:val="00B85F31"/>
    <w:rsid w:val="00C14118"/>
    <w:rsid w:val="00C874AC"/>
    <w:rsid w:val="00CD7C0A"/>
    <w:rsid w:val="00CE5AF3"/>
    <w:rsid w:val="00D8646D"/>
    <w:rsid w:val="00DE0A93"/>
    <w:rsid w:val="00E32433"/>
    <w:rsid w:val="00E74056"/>
    <w:rsid w:val="00EA08F9"/>
    <w:rsid w:val="00EE204D"/>
    <w:rsid w:val="00F40CCE"/>
    <w:rsid w:val="00F54E75"/>
    <w:rsid w:val="00F87D9D"/>
    <w:rsid w:val="00FB58A1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2A75"/>
  <w15:chartTrackingRefBased/>
  <w15:docId w15:val="{404DF60F-05FE-469E-963F-3B38816F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Ольга Константиновна</dc:creator>
  <cp:keywords/>
  <dc:description/>
  <cp:lastModifiedBy>Насевич Наталья Валерьевна</cp:lastModifiedBy>
  <cp:revision>22</cp:revision>
  <cp:lastPrinted>2023-09-21T08:14:00Z</cp:lastPrinted>
  <dcterms:created xsi:type="dcterms:W3CDTF">2023-02-03T09:01:00Z</dcterms:created>
  <dcterms:modified xsi:type="dcterms:W3CDTF">2024-03-21T14:44:00Z</dcterms:modified>
</cp:coreProperties>
</file>